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E2" w:rsidRPr="00BE3AD1" w:rsidRDefault="00C629E2" w:rsidP="00BE3AD1">
      <w:pPr>
        <w:spacing w:afterLines="200"/>
        <w:jc w:val="center"/>
        <w:rPr>
          <w:rFonts w:ascii="方正小标宋简体" w:eastAsia="方正小标宋简体" w:hAnsi="华文中宋"/>
          <w:b/>
          <w:snapToGrid w:val="0"/>
          <w:color w:val="FF0000"/>
          <w:spacing w:val="42"/>
          <w:w w:val="65"/>
          <w:sz w:val="52"/>
          <w:szCs w:val="52"/>
        </w:rPr>
      </w:pPr>
      <w:r w:rsidRPr="00BE3AD1">
        <w:rPr>
          <w:rFonts w:ascii="方正小标宋简体" w:eastAsia="方正小标宋简体" w:hAnsi="华文中宋" w:hint="eastAsia"/>
          <w:b/>
          <w:snapToGrid w:val="0"/>
          <w:color w:val="FF0000"/>
          <w:spacing w:val="42"/>
          <w:w w:val="65"/>
          <w:sz w:val="52"/>
          <w:szCs w:val="52"/>
        </w:rPr>
        <w:t>河南理工大学体育学院·太极拳学院</w:t>
      </w:r>
    </w:p>
    <w:p w:rsidR="00C629E2" w:rsidRPr="00890CA3" w:rsidRDefault="00992CAF" w:rsidP="00C629E2">
      <w:pPr>
        <w:jc w:val="center"/>
        <w:rPr>
          <w:noProof/>
          <w:sz w:val="44"/>
          <w:szCs w:val="44"/>
        </w:rPr>
      </w:pPr>
      <w:r w:rsidRPr="00992CAF">
        <w:rPr>
          <w:noProof/>
        </w:rPr>
        <w:pict>
          <v:line id="_x0000_s1026" style="position:absolute;left:0;text-align:left;z-index:251657728" from="0,1.15pt" to="450pt,1.15pt" strokecolor="red" strokeweight="1pt"/>
        </w:pict>
      </w:r>
      <w:bookmarkStart w:id="0" w:name="Content"/>
      <w:bookmarkStart w:id="1" w:name="文件内容"/>
      <w:bookmarkEnd w:id="0"/>
      <w:bookmarkEnd w:id="1"/>
    </w:p>
    <w:p w:rsidR="00C629E2" w:rsidRPr="00356E27" w:rsidRDefault="00C629E2" w:rsidP="00C629E2">
      <w:pPr>
        <w:adjustRightInd w:val="0"/>
        <w:snapToGrid w:val="0"/>
        <w:spacing w:line="700" w:lineRule="exact"/>
        <w:jc w:val="center"/>
        <w:rPr>
          <w:rFonts w:ascii="方正小标宋简体" w:eastAsia="方正小标宋简体" w:hAnsi="华文中宋"/>
          <w:b/>
          <w:sz w:val="48"/>
          <w:szCs w:val="48"/>
        </w:rPr>
      </w:pPr>
      <w:r w:rsidRPr="00356E27">
        <w:rPr>
          <w:rFonts w:ascii="方正小标宋简体" w:eastAsia="方正小标宋简体" w:hAnsi="华文中宋" w:hint="eastAsia"/>
          <w:b/>
          <w:sz w:val="48"/>
          <w:szCs w:val="48"/>
        </w:rPr>
        <w:t>关于开展</w:t>
      </w:r>
      <w:r w:rsidR="00B71766">
        <w:rPr>
          <w:rFonts w:ascii="方正小标宋简体" w:eastAsia="方正小标宋简体" w:hAnsi="华文中宋" w:hint="eastAsia"/>
          <w:b/>
          <w:sz w:val="48"/>
          <w:szCs w:val="48"/>
        </w:rPr>
        <w:t>201</w:t>
      </w:r>
      <w:r w:rsidR="005C641D">
        <w:rPr>
          <w:rFonts w:ascii="方正小标宋简体" w:eastAsia="方正小标宋简体" w:hAnsi="华文中宋" w:hint="eastAsia"/>
          <w:b/>
          <w:sz w:val="48"/>
          <w:szCs w:val="48"/>
        </w:rPr>
        <w:t>6</w:t>
      </w:r>
      <w:r w:rsidRPr="00356E27">
        <w:rPr>
          <w:rFonts w:ascii="方正小标宋简体" w:eastAsia="方正小标宋简体" w:hAnsi="华文中宋" w:hint="eastAsia"/>
          <w:b/>
          <w:sz w:val="48"/>
          <w:szCs w:val="48"/>
        </w:rPr>
        <w:t>-201</w:t>
      </w:r>
      <w:r w:rsidR="005C641D">
        <w:rPr>
          <w:rFonts w:ascii="方正小标宋简体" w:eastAsia="方正小标宋简体" w:hAnsi="华文中宋" w:hint="eastAsia"/>
          <w:b/>
          <w:sz w:val="48"/>
          <w:szCs w:val="48"/>
        </w:rPr>
        <w:t>7</w:t>
      </w:r>
      <w:r w:rsidRPr="00356E27">
        <w:rPr>
          <w:rFonts w:ascii="方正小标宋简体" w:eastAsia="方正小标宋简体" w:hAnsi="华文中宋" w:hint="eastAsia"/>
          <w:b/>
          <w:sz w:val="48"/>
          <w:szCs w:val="48"/>
        </w:rPr>
        <w:t>学年</w:t>
      </w:r>
    </w:p>
    <w:p w:rsidR="00C629E2" w:rsidRPr="00356E27" w:rsidRDefault="00C629E2" w:rsidP="00C629E2">
      <w:pPr>
        <w:adjustRightInd w:val="0"/>
        <w:snapToGrid w:val="0"/>
        <w:spacing w:line="700" w:lineRule="exact"/>
        <w:jc w:val="center"/>
        <w:rPr>
          <w:rFonts w:ascii="方正小标宋简体" w:eastAsia="方正小标宋简体" w:hAnsi="华文中宋"/>
          <w:b/>
          <w:sz w:val="48"/>
          <w:szCs w:val="48"/>
        </w:rPr>
      </w:pPr>
      <w:r>
        <w:rPr>
          <w:rFonts w:ascii="方正小标宋简体" w:eastAsia="方正小标宋简体" w:hAnsi="华文中宋" w:hint="eastAsia"/>
          <w:b/>
          <w:sz w:val="48"/>
          <w:szCs w:val="48"/>
        </w:rPr>
        <w:t>第</w:t>
      </w:r>
      <w:r w:rsidR="00B71766">
        <w:rPr>
          <w:rFonts w:ascii="方正小标宋简体" w:eastAsia="方正小标宋简体" w:hAnsi="华文中宋" w:hint="eastAsia"/>
          <w:b/>
          <w:sz w:val="48"/>
          <w:szCs w:val="48"/>
        </w:rPr>
        <w:t>一</w:t>
      </w:r>
      <w:r w:rsidRPr="00356E27">
        <w:rPr>
          <w:rFonts w:ascii="方正小标宋简体" w:eastAsia="方正小标宋简体" w:hAnsi="华文中宋" w:hint="eastAsia"/>
          <w:b/>
          <w:sz w:val="48"/>
          <w:szCs w:val="48"/>
        </w:rPr>
        <w:t>学期本科教学期中检查工作的通知</w:t>
      </w:r>
    </w:p>
    <w:p w:rsidR="00C629E2" w:rsidRPr="007C6AA2" w:rsidRDefault="00C629E2" w:rsidP="00C629E2">
      <w:pPr>
        <w:adjustRightInd w:val="0"/>
        <w:snapToGrid w:val="0"/>
        <w:spacing w:line="300" w:lineRule="auto"/>
        <w:jc w:val="center"/>
        <w:rPr>
          <w:rFonts w:hAnsi="宋体"/>
          <w:szCs w:val="32"/>
        </w:rPr>
      </w:pPr>
    </w:p>
    <w:p w:rsidR="00C629E2" w:rsidRPr="00356E27" w:rsidRDefault="00C629E2" w:rsidP="00C629E2">
      <w:pPr>
        <w:spacing w:line="348" w:lineRule="auto"/>
        <w:rPr>
          <w:rFonts w:hAnsi="宋体"/>
          <w:b/>
          <w:szCs w:val="32"/>
        </w:rPr>
      </w:pPr>
      <w:r>
        <w:rPr>
          <w:rFonts w:hAnsi="宋体" w:hint="eastAsia"/>
          <w:b/>
          <w:szCs w:val="32"/>
        </w:rPr>
        <w:t>各</w:t>
      </w:r>
      <w:r w:rsidR="00203F61">
        <w:rPr>
          <w:rFonts w:hAnsi="宋体" w:hint="eastAsia"/>
          <w:b/>
          <w:szCs w:val="32"/>
        </w:rPr>
        <w:t>系、</w:t>
      </w:r>
      <w:r>
        <w:rPr>
          <w:rFonts w:hAnsi="宋体" w:hint="eastAsia"/>
          <w:b/>
          <w:szCs w:val="32"/>
        </w:rPr>
        <w:t>教研室及相关科室中心</w:t>
      </w:r>
      <w:r w:rsidRPr="00356E27">
        <w:rPr>
          <w:rFonts w:hAnsi="宋体" w:hint="eastAsia"/>
          <w:b/>
          <w:szCs w:val="32"/>
        </w:rPr>
        <w:t>：</w:t>
      </w:r>
    </w:p>
    <w:p w:rsidR="00C629E2" w:rsidRPr="00FC5815" w:rsidRDefault="00C629E2" w:rsidP="00C629E2">
      <w:pPr>
        <w:pStyle w:val="2"/>
        <w:ind w:firstLine="640"/>
        <w:rPr>
          <w:sz w:val="30"/>
          <w:szCs w:val="30"/>
        </w:rPr>
      </w:pPr>
      <w:r w:rsidRPr="00FC5815">
        <w:rPr>
          <w:rFonts w:hint="eastAsia"/>
          <w:sz w:val="30"/>
          <w:szCs w:val="30"/>
        </w:rPr>
        <w:t>按照学校教学工作安排，决定从本学期第9周起开展本科教学期中检查工作。现将本学期期中教学检查工作有关事项通知如下：</w:t>
      </w:r>
    </w:p>
    <w:p w:rsidR="00654143" w:rsidRDefault="00654143" w:rsidP="00654143">
      <w:pPr>
        <w:pStyle w:val="2"/>
        <w:ind w:firstLine="640"/>
        <w:rPr>
          <w:b/>
          <w:sz w:val="30"/>
          <w:szCs w:val="30"/>
        </w:rPr>
      </w:pPr>
      <w:r>
        <w:rPr>
          <w:rFonts w:ascii="黑体" w:eastAsia="黑体" w:hint="eastAsia"/>
          <w:b/>
          <w:bCs/>
          <w:sz w:val="30"/>
          <w:szCs w:val="30"/>
        </w:rPr>
        <w:t>一、检查内容</w:t>
      </w:r>
    </w:p>
    <w:p w:rsidR="005C641D" w:rsidRPr="005C641D" w:rsidRDefault="005C641D" w:rsidP="005C641D">
      <w:pPr>
        <w:spacing w:line="348" w:lineRule="auto"/>
        <w:ind w:firstLineChars="200" w:firstLine="600"/>
        <w:rPr>
          <w:rFonts w:hAnsi="宋体"/>
          <w:sz w:val="30"/>
          <w:szCs w:val="30"/>
        </w:rPr>
      </w:pPr>
      <w:r w:rsidRPr="005C641D">
        <w:rPr>
          <w:rFonts w:hAnsi="宋体" w:hint="eastAsia"/>
          <w:sz w:val="30"/>
          <w:szCs w:val="30"/>
        </w:rPr>
        <w:t>理论课教学、实践教学、教学管理、本科教学工程、教研教改、教学质量监控与督导和学校重点工作等。</w:t>
      </w:r>
    </w:p>
    <w:p w:rsidR="00C043FF" w:rsidRPr="00FC5815" w:rsidRDefault="00C043FF" w:rsidP="00C043FF">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t>（一）</w:t>
      </w:r>
      <w:r w:rsidR="008663CE">
        <w:rPr>
          <w:rFonts w:ascii="楷体_GB2312" w:eastAsia="楷体_GB2312" w:hAnsi="宋体" w:hint="eastAsia"/>
          <w:b/>
          <w:sz w:val="30"/>
          <w:szCs w:val="30"/>
        </w:rPr>
        <w:t>专业</w:t>
      </w:r>
      <w:r w:rsidRPr="00FC5815">
        <w:rPr>
          <w:rFonts w:ascii="楷体_GB2312" w:eastAsia="楷体_GB2312" w:hAnsi="宋体" w:hint="eastAsia"/>
          <w:b/>
          <w:sz w:val="30"/>
          <w:szCs w:val="30"/>
        </w:rPr>
        <w:t>理论课教学</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1. 上课情况。教师上课（含迟到、提前下课等）、停调课以及学生课堂到课率情况；高级职称教师（含教授、副教授）为本科生上课情况及为督促高级职称教师上课采取的相关措施（</w:t>
      </w:r>
      <w:r>
        <w:rPr>
          <w:rFonts w:hAnsi="宋体" w:hint="eastAsia"/>
          <w:sz w:val="30"/>
          <w:szCs w:val="30"/>
        </w:rPr>
        <w:t>各</w:t>
      </w:r>
      <w:r w:rsidR="005C641D">
        <w:rPr>
          <w:rFonts w:hAnsi="宋体" w:hint="eastAsia"/>
          <w:sz w:val="30"/>
          <w:szCs w:val="30"/>
        </w:rPr>
        <w:t>系、</w:t>
      </w:r>
      <w:r>
        <w:rPr>
          <w:rFonts w:hAnsi="宋体" w:hint="eastAsia"/>
          <w:sz w:val="30"/>
          <w:szCs w:val="30"/>
        </w:rPr>
        <w:t>教研室</w:t>
      </w:r>
      <w:r w:rsidRPr="00FC5815">
        <w:rPr>
          <w:rFonts w:hAnsi="宋体" w:hint="eastAsia"/>
          <w:sz w:val="30"/>
          <w:szCs w:val="30"/>
        </w:rPr>
        <w:t>需提供本学院高级职称教师名单及上课课程，对未上课教授需说明原因）。</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2.作业批改情况。所授课程作业</w:t>
      </w:r>
      <w:r w:rsidR="00B30E61">
        <w:rPr>
          <w:rFonts w:hAnsi="宋体" w:hint="eastAsia"/>
          <w:sz w:val="30"/>
          <w:szCs w:val="30"/>
        </w:rPr>
        <w:t>布置、</w:t>
      </w:r>
      <w:r w:rsidRPr="00FC5815">
        <w:rPr>
          <w:rFonts w:hAnsi="宋体" w:hint="eastAsia"/>
          <w:sz w:val="30"/>
          <w:szCs w:val="30"/>
        </w:rPr>
        <w:t>批改情况（</w:t>
      </w:r>
      <w:r>
        <w:rPr>
          <w:rFonts w:hAnsi="宋体" w:hint="eastAsia"/>
          <w:sz w:val="30"/>
          <w:szCs w:val="30"/>
        </w:rPr>
        <w:t>教研室</w:t>
      </w:r>
      <w:r w:rsidRPr="00FC5815">
        <w:rPr>
          <w:rFonts w:hAnsi="宋体" w:hint="eastAsia"/>
          <w:sz w:val="30"/>
          <w:szCs w:val="30"/>
        </w:rPr>
        <w:t>需提供检查结果清单）。</w:t>
      </w:r>
    </w:p>
    <w:p w:rsidR="00C043FF" w:rsidRDefault="00C043FF" w:rsidP="00C043FF">
      <w:pPr>
        <w:spacing w:line="348" w:lineRule="auto"/>
        <w:ind w:firstLineChars="200" w:firstLine="600"/>
        <w:rPr>
          <w:rFonts w:hAnsi="宋体"/>
          <w:sz w:val="30"/>
          <w:szCs w:val="30"/>
        </w:rPr>
      </w:pPr>
      <w:r w:rsidRPr="00FC5815">
        <w:rPr>
          <w:rFonts w:hAnsi="宋体" w:hint="eastAsia"/>
          <w:sz w:val="30"/>
          <w:szCs w:val="30"/>
        </w:rPr>
        <w:lastRenderedPageBreak/>
        <w:t xml:space="preserve">3. </w:t>
      </w:r>
      <w:r w:rsidR="009379D1">
        <w:rPr>
          <w:rFonts w:hAnsi="宋体" w:hint="eastAsia"/>
          <w:sz w:val="30"/>
          <w:szCs w:val="30"/>
        </w:rPr>
        <w:t>教案与PPT情况。所开课程教案与PPT</w:t>
      </w:r>
      <w:r w:rsidR="00B65E87">
        <w:rPr>
          <w:rFonts w:hAnsi="宋体" w:hint="eastAsia"/>
          <w:sz w:val="30"/>
          <w:szCs w:val="30"/>
        </w:rPr>
        <w:t>情况，及其</w:t>
      </w:r>
      <w:r w:rsidR="009379D1">
        <w:rPr>
          <w:rFonts w:hAnsi="宋体" w:hint="eastAsia"/>
          <w:sz w:val="30"/>
          <w:szCs w:val="30"/>
        </w:rPr>
        <w:t>与往年对比情况</w:t>
      </w:r>
      <w:r w:rsidR="009379D1" w:rsidRPr="00FC5815">
        <w:rPr>
          <w:rFonts w:hAnsi="宋体" w:hint="eastAsia"/>
          <w:sz w:val="30"/>
          <w:szCs w:val="30"/>
        </w:rPr>
        <w:t>（</w:t>
      </w:r>
      <w:r w:rsidR="009379D1">
        <w:rPr>
          <w:rFonts w:hAnsi="宋体" w:hint="eastAsia"/>
          <w:sz w:val="30"/>
          <w:szCs w:val="30"/>
        </w:rPr>
        <w:t>教研室</w:t>
      </w:r>
      <w:r w:rsidR="009379D1" w:rsidRPr="00FC5815">
        <w:rPr>
          <w:rFonts w:hAnsi="宋体" w:hint="eastAsia"/>
          <w:sz w:val="30"/>
          <w:szCs w:val="30"/>
        </w:rPr>
        <w:t>需提供检查结果清单）。</w:t>
      </w:r>
    </w:p>
    <w:p w:rsidR="009379D1" w:rsidRPr="00F9217A" w:rsidRDefault="009379D1" w:rsidP="00F9217A">
      <w:pPr>
        <w:spacing w:line="348" w:lineRule="auto"/>
        <w:ind w:firstLineChars="200" w:firstLine="602"/>
        <w:rPr>
          <w:rFonts w:ascii="楷体_GB2312" w:eastAsia="楷体_GB2312" w:hAnsi="宋体"/>
          <w:b/>
          <w:sz w:val="30"/>
          <w:szCs w:val="30"/>
        </w:rPr>
      </w:pPr>
      <w:r w:rsidRPr="00F9217A">
        <w:rPr>
          <w:rFonts w:ascii="楷体_GB2312" w:eastAsia="楷体_GB2312" w:hAnsi="宋体" w:hint="eastAsia"/>
          <w:b/>
          <w:sz w:val="30"/>
          <w:szCs w:val="30"/>
        </w:rPr>
        <w:t>（二）公共课教学</w:t>
      </w:r>
    </w:p>
    <w:p w:rsidR="009379D1" w:rsidRDefault="009379D1" w:rsidP="00C043FF">
      <w:pPr>
        <w:spacing w:line="348" w:lineRule="auto"/>
        <w:ind w:firstLineChars="200" w:firstLine="600"/>
        <w:rPr>
          <w:rFonts w:hAnsi="宋体"/>
          <w:sz w:val="30"/>
          <w:szCs w:val="30"/>
        </w:rPr>
      </w:pPr>
      <w:r>
        <w:rPr>
          <w:rFonts w:hAnsi="宋体" w:hint="eastAsia"/>
          <w:sz w:val="30"/>
          <w:szCs w:val="30"/>
        </w:rPr>
        <w:t>1.上课情况。</w:t>
      </w:r>
      <w:r w:rsidRPr="00FC5815">
        <w:rPr>
          <w:rFonts w:hAnsi="宋体" w:hint="eastAsia"/>
          <w:sz w:val="30"/>
          <w:szCs w:val="30"/>
        </w:rPr>
        <w:t>教师上课（含迟到、提前下课等）、停调课以及学生课堂到课率情况</w:t>
      </w:r>
      <w:r>
        <w:rPr>
          <w:rFonts w:hAnsi="宋体" w:hint="eastAsia"/>
          <w:sz w:val="30"/>
          <w:szCs w:val="30"/>
        </w:rPr>
        <w:t>；上课运动强度、运动量情况。</w:t>
      </w:r>
    </w:p>
    <w:p w:rsidR="009379D1" w:rsidRPr="009379D1" w:rsidRDefault="009379D1" w:rsidP="00C043FF">
      <w:pPr>
        <w:spacing w:line="348" w:lineRule="auto"/>
        <w:ind w:firstLineChars="200" w:firstLine="600"/>
        <w:rPr>
          <w:rFonts w:hAnsi="宋体"/>
          <w:sz w:val="30"/>
          <w:szCs w:val="30"/>
        </w:rPr>
      </w:pPr>
      <w:r>
        <w:rPr>
          <w:rFonts w:hAnsi="宋体" w:hint="eastAsia"/>
          <w:sz w:val="30"/>
          <w:szCs w:val="30"/>
        </w:rPr>
        <w:t>2.</w:t>
      </w:r>
      <w:r w:rsidR="00F9217A">
        <w:rPr>
          <w:rFonts w:hAnsi="宋体" w:hint="eastAsia"/>
          <w:sz w:val="30"/>
          <w:szCs w:val="30"/>
        </w:rPr>
        <w:t>教案情况。所开课程教案</w:t>
      </w:r>
      <w:r w:rsidR="00E43683">
        <w:rPr>
          <w:rFonts w:hAnsi="宋体" w:hint="eastAsia"/>
          <w:sz w:val="30"/>
          <w:szCs w:val="30"/>
        </w:rPr>
        <w:t>的更新情况、教案</w:t>
      </w:r>
      <w:r w:rsidR="00B30E61">
        <w:rPr>
          <w:rFonts w:hAnsi="宋体" w:hint="eastAsia"/>
          <w:sz w:val="30"/>
          <w:szCs w:val="30"/>
        </w:rPr>
        <w:t>教学进度</w:t>
      </w:r>
      <w:r w:rsidR="00E43683">
        <w:rPr>
          <w:rFonts w:hAnsi="宋体" w:hint="eastAsia"/>
          <w:sz w:val="30"/>
          <w:szCs w:val="30"/>
        </w:rPr>
        <w:t>与</w:t>
      </w:r>
      <w:r w:rsidR="00B30E61">
        <w:rPr>
          <w:rFonts w:hAnsi="宋体" w:hint="eastAsia"/>
          <w:sz w:val="30"/>
          <w:szCs w:val="30"/>
        </w:rPr>
        <w:t>实际进度对比</w:t>
      </w:r>
      <w:r w:rsidR="00F9217A">
        <w:rPr>
          <w:rFonts w:hAnsi="宋体" w:hint="eastAsia"/>
          <w:sz w:val="30"/>
          <w:szCs w:val="30"/>
        </w:rPr>
        <w:t>情况</w:t>
      </w:r>
      <w:r w:rsidR="00F9217A" w:rsidRPr="00FC5815">
        <w:rPr>
          <w:rFonts w:hAnsi="宋体" w:hint="eastAsia"/>
          <w:sz w:val="30"/>
          <w:szCs w:val="30"/>
        </w:rPr>
        <w:t>（</w:t>
      </w:r>
      <w:r w:rsidR="00F9217A">
        <w:rPr>
          <w:rFonts w:hAnsi="宋体" w:hint="eastAsia"/>
          <w:sz w:val="30"/>
          <w:szCs w:val="30"/>
        </w:rPr>
        <w:t>教研室</w:t>
      </w:r>
      <w:r w:rsidR="00F9217A" w:rsidRPr="00FC5815">
        <w:rPr>
          <w:rFonts w:hAnsi="宋体" w:hint="eastAsia"/>
          <w:sz w:val="30"/>
          <w:szCs w:val="30"/>
        </w:rPr>
        <w:t>需提供检查结果清单）。</w:t>
      </w:r>
    </w:p>
    <w:p w:rsidR="00C043FF" w:rsidRPr="00FC5815" w:rsidRDefault="00C043FF" w:rsidP="00C043FF">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t>（</w:t>
      </w:r>
      <w:r w:rsidR="00F9217A">
        <w:rPr>
          <w:rFonts w:ascii="楷体_GB2312" w:eastAsia="楷体_GB2312" w:hAnsi="宋体" w:hint="eastAsia"/>
          <w:b/>
          <w:sz w:val="30"/>
          <w:szCs w:val="30"/>
        </w:rPr>
        <w:t>三</w:t>
      </w:r>
      <w:r w:rsidRPr="00FC5815">
        <w:rPr>
          <w:rFonts w:ascii="楷体_GB2312" w:eastAsia="楷体_GB2312" w:hAnsi="宋体" w:hint="eastAsia"/>
          <w:b/>
          <w:sz w:val="30"/>
          <w:szCs w:val="30"/>
        </w:rPr>
        <w:t>）实践教学</w:t>
      </w:r>
    </w:p>
    <w:p w:rsidR="00C043FF" w:rsidRDefault="00C043FF" w:rsidP="00C043FF">
      <w:pPr>
        <w:spacing w:line="348" w:lineRule="auto"/>
        <w:ind w:firstLineChars="200" w:firstLine="600"/>
        <w:jc w:val="left"/>
        <w:rPr>
          <w:rFonts w:hAnsi="宋体"/>
          <w:sz w:val="30"/>
          <w:szCs w:val="30"/>
        </w:rPr>
      </w:pPr>
      <w:r w:rsidRPr="00FC5815">
        <w:rPr>
          <w:rFonts w:hAnsi="宋体" w:hint="eastAsia"/>
          <w:sz w:val="30"/>
          <w:szCs w:val="30"/>
        </w:rPr>
        <w:t>各类实习、实验、课程设计等实践性教学环节的计划、组织实施、指导（辅导）和实验（实习）报告批改情况。</w:t>
      </w:r>
      <w:r>
        <w:rPr>
          <w:rFonts w:hAnsi="宋体" w:hint="eastAsia"/>
          <w:sz w:val="30"/>
          <w:szCs w:val="30"/>
        </w:rPr>
        <w:t>实验室</w:t>
      </w:r>
      <w:r w:rsidRPr="00FC5815">
        <w:rPr>
          <w:rFonts w:hAnsi="宋体" w:hint="eastAsia"/>
          <w:sz w:val="30"/>
          <w:szCs w:val="30"/>
        </w:rPr>
        <w:t>需按专业列出课程实验、实习和课程设计清单，并提供检查记录、总结和实证材料等。</w:t>
      </w:r>
    </w:p>
    <w:p w:rsidR="00F050FB" w:rsidRPr="00633391" w:rsidRDefault="00F050FB" w:rsidP="00633391">
      <w:pPr>
        <w:spacing w:line="348" w:lineRule="auto"/>
        <w:ind w:firstLineChars="200" w:firstLine="602"/>
        <w:rPr>
          <w:rFonts w:ascii="楷体_GB2312" w:eastAsia="楷体_GB2312" w:hAnsi="宋体"/>
          <w:b/>
          <w:sz w:val="30"/>
          <w:szCs w:val="30"/>
        </w:rPr>
      </w:pPr>
      <w:r w:rsidRPr="00633391">
        <w:rPr>
          <w:rFonts w:ascii="楷体_GB2312" w:eastAsia="楷体_GB2312" w:hAnsi="宋体" w:hint="eastAsia"/>
          <w:b/>
          <w:sz w:val="30"/>
          <w:szCs w:val="30"/>
        </w:rPr>
        <w:t>（四）毕业班上课情况</w:t>
      </w:r>
    </w:p>
    <w:p w:rsidR="00633391" w:rsidRDefault="00633391" w:rsidP="00633391">
      <w:pPr>
        <w:spacing w:line="348" w:lineRule="auto"/>
        <w:ind w:firstLineChars="200" w:firstLine="600"/>
        <w:jc w:val="left"/>
        <w:rPr>
          <w:rFonts w:hAnsi="宋体"/>
          <w:sz w:val="30"/>
          <w:szCs w:val="30"/>
        </w:rPr>
      </w:pPr>
      <w:r>
        <w:rPr>
          <w:rFonts w:hAnsi="宋体" w:hint="eastAsia"/>
          <w:sz w:val="30"/>
          <w:szCs w:val="30"/>
        </w:rPr>
        <w:t>毕业班学生</w:t>
      </w:r>
      <w:r w:rsidRPr="00633391">
        <w:rPr>
          <w:rFonts w:hAnsi="宋体" w:hint="eastAsia"/>
          <w:sz w:val="30"/>
          <w:szCs w:val="30"/>
        </w:rPr>
        <w:t>课堂考勤、上课纪律和请销假制度执行情况检查。要求</w:t>
      </w:r>
      <w:r>
        <w:rPr>
          <w:rFonts w:hAnsi="宋体" w:hint="eastAsia"/>
          <w:sz w:val="30"/>
          <w:szCs w:val="30"/>
        </w:rPr>
        <w:t>社体系和民传系</w:t>
      </w:r>
      <w:r w:rsidRPr="00633391">
        <w:rPr>
          <w:rFonts w:hAnsi="宋体" w:hint="eastAsia"/>
          <w:sz w:val="30"/>
          <w:szCs w:val="30"/>
        </w:rPr>
        <w:t>对专业</w:t>
      </w:r>
      <w:r>
        <w:rPr>
          <w:rFonts w:hAnsi="宋体" w:hint="eastAsia"/>
          <w:sz w:val="30"/>
          <w:szCs w:val="30"/>
        </w:rPr>
        <w:t>毕业班</w:t>
      </w:r>
      <w:r w:rsidRPr="00633391">
        <w:rPr>
          <w:rFonts w:hAnsi="宋体" w:hint="eastAsia"/>
          <w:sz w:val="30"/>
          <w:szCs w:val="30"/>
        </w:rPr>
        <w:t>学生本学期各门课程的上课出勤情况，进行检查和统计。并提供旷课、违纪的学生名单及相关处理结果。</w:t>
      </w:r>
      <w:r w:rsidRPr="00633391">
        <w:rPr>
          <w:rFonts w:hAnsi="宋体" w:hint="cs"/>
          <w:sz w:val="30"/>
          <w:szCs w:val="30"/>
        </w:rPr>
        <w:t> </w:t>
      </w:r>
    </w:p>
    <w:p w:rsidR="00C043FF" w:rsidRPr="00FC5815" w:rsidRDefault="00C043FF" w:rsidP="00C043FF">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t>（</w:t>
      </w:r>
      <w:r w:rsidR="00633391">
        <w:rPr>
          <w:rFonts w:ascii="楷体_GB2312" w:eastAsia="楷体_GB2312" w:hAnsi="宋体" w:hint="eastAsia"/>
          <w:b/>
          <w:sz w:val="30"/>
          <w:szCs w:val="30"/>
        </w:rPr>
        <w:t>五</w:t>
      </w:r>
      <w:r w:rsidRPr="00FC5815">
        <w:rPr>
          <w:rFonts w:ascii="楷体_GB2312" w:eastAsia="楷体_GB2312" w:hAnsi="宋体" w:hint="eastAsia"/>
          <w:b/>
          <w:sz w:val="30"/>
          <w:szCs w:val="30"/>
        </w:rPr>
        <w:t>）教学管理</w:t>
      </w:r>
    </w:p>
    <w:p w:rsidR="00C043FF" w:rsidRPr="00FC5815" w:rsidRDefault="00C45404" w:rsidP="00C043FF">
      <w:pPr>
        <w:spacing w:line="348" w:lineRule="auto"/>
        <w:ind w:firstLineChars="200" w:firstLine="600"/>
        <w:rPr>
          <w:rFonts w:hAnsi="宋体"/>
          <w:sz w:val="30"/>
          <w:szCs w:val="30"/>
        </w:rPr>
      </w:pPr>
      <w:r>
        <w:rPr>
          <w:rFonts w:hAnsi="宋体" w:hint="eastAsia"/>
          <w:sz w:val="30"/>
          <w:szCs w:val="30"/>
        </w:rPr>
        <w:t>1</w:t>
      </w:r>
      <w:r w:rsidR="00C043FF" w:rsidRPr="00FC5815">
        <w:rPr>
          <w:rFonts w:hAnsi="宋体" w:hint="eastAsia"/>
          <w:sz w:val="30"/>
          <w:szCs w:val="30"/>
        </w:rPr>
        <w:t>. 各类教学档案归档情况</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w:t>
      </w:r>
      <w:r w:rsidR="009C5951">
        <w:rPr>
          <w:rFonts w:hAnsi="宋体" w:hint="eastAsia"/>
          <w:sz w:val="30"/>
          <w:szCs w:val="30"/>
        </w:rPr>
        <w:t>1</w:t>
      </w:r>
      <w:r w:rsidRPr="00FC5815">
        <w:rPr>
          <w:rFonts w:hAnsi="宋体" w:hint="eastAsia"/>
          <w:sz w:val="30"/>
          <w:szCs w:val="30"/>
        </w:rPr>
        <w:t>）近五年课程总表、停调课审批表归档情况。</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w:t>
      </w:r>
      <w:r w:rsidR="009C5951">
        <w:rPr>
          <w:rFonts w:hAnsi="宋体" w:hint="eastAsia"/>
          <w:sz w:val="30"/>
          <w:szCs w:val="30"/>
        </w:rPr>
        <w:t>2</w:t>
      </w:r>
      <w:r w:rsidRPr="00FC5815">
        <w:rPr>
          <w:rFonts w:hAnsi="宋体" w:hint="eastAsia"/>
          <w:sz w:val="30"/>
          <w:szCs w:val="30"/>
        </w:rPr>
        <w:t>）试卷归档情况。</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w:t>
      </w:r>
      <w:r w:rsidR="009C5951">
        <w:rPr>
          <w:rFonts w:hAnsi="宋体" w:hint="eastAsia"/>
          <w:sz w:val="30"/>
          <w:szCs w:val="30"/>
        </w:rPr>
        <w:t>3</w:t>
      </w:r>
      <w:r w:rsidRPr="00FC5815">
        <w:rPr>
          <w:rFonts w:hAnsi="宋体" w:hint="eastAsia"/>
          <w:sz w:val="30"/>
          <w:szCs w:val="30"/>
        </w:rPr>
        <w:t>）课程教学档案归档情况（包括教学大纲、考试大纲、</w:t>
      </w:r>
      <w:r w:rsidRPr="00FC5815">
        <w:rPr>
          <w:rFonts w:hAnsi="宋体" w:hint="eastAsia"/>
          <w:sz w:val="30"/>
          <w:szCs w:val="30"/>
        </w:rPr>
        <w:lastRenderedPageBreak/>
        <w:t>试卷、标准答案、评分标准、成绩单、试卷分析报告、考试审批单、考场报告单等材料。其中，对教学大纲、考试大纲等若没有更新修订且归档规范的不必要求</w:t>
      </w:r>
      <w:smartTag w:uri="urn:schemas-microsoft-com:office:smarttags" w:element="PersonName">
        <w:smartTagPr>
          <w:attr w:name="ProductID" w:val="任课"/>
        </w:smartTagPr>
        <w:r w:rsidRPr="00FC5815">
          <w:rPr>
            <w:rFonts w:hAnsi="宋体" w:hint="eastAsia"/>
            <w:sz w:val="30"/>
            <w:szCs w:val="30"/>
          </w:rPr>
          <w:t>任课</w:t>
        </w:r>
      </w:smartTag>
      <w:r w:rsidRPr="00FC5815">
        <w:rPr>
          <w:rFonts w:hAnsi="宋体" w:hint="eastAsia"/>
          <w:sz w:val="30"/>
          <w:szCs w:val="30"/>
        </w:rPr>
        <w:t>老师重复提交）和本学期考试命题、印刷、阅卷等环节各种登记表格归档情况。</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w:t>
      </w:r>
      <w:r w:rsidR="009C5951">
        <w:rPr>
          <w:rFonts w:hAnsi="宋体" w:hint="eastAsia"/>
          <w:sz w:val="30"/>
          <w:szCs w:val="30"/>
        </w:rPr>
        <w:t>4</w:t>
      </w:r>
      <w:r w:rsidRPr="00FC5815">
        <w:rPr>
          <w:rFonts w:hAnsi="宋体" w:hint="eastAsia"/>
          <w:sz w:val="30"/>
          <w:szCs w:val="30"/>
        </w:rPr>
        <w:t>）学籍异动通知单（包括退学、休学、转专业、插班、复学、随下届学习等通知单）存档情况。</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w:t>
      </w:r>
      <w:r w:rsidR="009C5951">
        <w:rPr>
          <w:rFonts w:hAnsi="宋体" w:hint="eastAsia"/>
          <w:sz w:val="30"/>
          <w:szCs w:val="30"/>
        </w:rPr>
        <w:t>5</w:t>
      </w:r>
      <w:r w:rsidRPr="00FC5815">
        <w:rPr>
          <w:rFonts w:hAnsi="宋体" w:hint="eastAsia"/>
          <w:sz w:val="30"/>
          <w:szCs w:val="30"/>
        </w:rPr>
        <w:t>）学生重修课程通知单和补改选课程申请书（或汇总表）存档情况。</w:t>
      </w:r>
    </w:p>
    <w:p w:rsidR="00C043FF" w:rsidRPr="00FC5815" w:rsidRDefault="00C45404" w:rsidP="00C043FF">
      <w:pPr>
        <w:spacing w:line="348" w:lineRule="auto"/>
        <w:ind w:firstLineChars="200" w:firstLine="600"/>
        <w:rPr>
          <w:rFonts w:hAnsi="宋体"/>
          <w:sz w:val="30"/>
          <w:szCs w:val="30"/>
        </w:rPr>
      </w:pPr>
      <w:r>
        <w:rPr>
          <w:rFonts w:hAnsi="宋体" w:hint="eastAsia"/>
          <w:sz w:val="30"/>
          <w:szCs w:val="30"/>
        </w:rPr>
        <w:t>2</w:t>
      </w:r>
      <w:r w:rsidR="00C043FF" w:rsidRPr="00FC5815">
        <w:rPr>
          <w:rFonts w:hAnsi="宋体" w:hint="eastAsia"/>
          <w:sz w:val="30"/>
          <w:szCs w:val="30"/>
        </w:rPr>
        <w:t>. 学生选课情况（包括开学初补选课人数，开学两周后补选课人数，学籍异动学生是否全部办理改选课手续等）。</w:t>
      </w:r>
    </w:p>
    <w:p w:rsidR="00C043FF" w:rsidRPr="00FC5815" w:rsidRDefault="00C45404" w:rsidP="00C043FF">
      <w:pPr>
        <w:spacing w:line="348" w:lineRule="auto"/>
        <w:ind w:firstLineChars="200" w:firstLine="600"/>
        <w:rPr>
          <w:rFonts w:hAnsi="宋体"/>
          <w:sz w:val="30"/>
          <w:szCs w:val="30"/>
        </w:rPr>
      </w:pPr>
      <w:r>
        <w:rPr>
          <w:rFonts w:hAnsi="宋体" w:hint="eastAsia"/>
          <w:sz w:val="30"/>
          <w:szCs w:val="30"/>
        </w:rPr>
        <w:t>3</w:t>
      </w:r>
      <w:r w:rsidR="00C043FF" w:rsidRPr="00FC5815">
        <w:rPr>
          <w:rFonts w:hAnsi="宋体" w:hint="eastAsia"/>
          <w:sz w:val="30"/>
          <w:szCs w:val="30"/>
        </w:rPr>
        <w:t>. 系（教研室）教研活动开展情况（需制表说明并提供相关实证材料）。</w:t>
      </w:r>
    </w:p>
    <w:p w:rsidR="00C043FF" w:rsidRDefault="00C043FF" w:rsidP="00C043FF">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t>（</w:t>
      </w:r>
      <w:r w:rsidR="00633391">
        <w:rPr>
          <w:rFonts w:ascii="楷体_GB2312" w:eastAsia="楷体_GB2312" w:hAnsi="宋体" w:hint="eastAsia"/>
          <w:b/>
          <w:sz w:val="30"/>
          <w:szCs w:val="30"/>
        </w:rPr>
        <w:t>六</w:t>
      </w:r>
      <w:r w:rsidRPr="00FC5815">
        <w:rPr>
          <w:rFonts w:ascii="楷体_GB2312" w:eastAsia="楷体_GB2312" w:hAnsi="宋体" w:hint="eastAsia"/>
          <w:b/>
          <w:sz w:val="30"/>
          <w:szCs w:val="30"/>
        </w:rPr>
        <w:t>）</w:t>
      </w:r>
      <w:r w:rsidR="005C641D">
        <w:rPr>
          <w:rFonts w:ascii="楷体_GB2312" w:eastAsia="楷体_GB2312" w:hAnsi="宋体" w:hint="eastAsia"/>
          <w:b/>
          <w:sz w:val="30"/>
          <w:szCs w:val="30"/>
        </w:rPr>
        <w:t>本科教学工程</w:t>
      </w:r>
    </w:p>
    <w:p w:rsidR="005C641D" w:rsidRPr="001F2B57" w:rsidRDefault="001F2B57" w:rsidP="001F2B57">
      <w:pPr>
        <w:spacing w:line="348" w:lineRule="auto"/>
        <w:ind w:firstLineChars="200" w:firstLine="600"/>
        <w:rPr>
          <w:rFonts w:hAnsi="宋体"/>
          <w:sz w:val="30"/>
          <w:szCs w:val="30"/>
        </w:rPr>
      </w:pPr>
      <w:r w:rsidRPr="001F2B57">
        <w:rPr>
          <w:rFonts w:hAnsi="宋体" w:hint="eastAsia"/>
          <w:sz w:val="30"/>
          <w:szCs w:val="30"/>
        </w:rPr>
        <w:t>两个专业系室要针对现有的本科教学工程项目建设进展情况做详细说明，参照15年底期末考核标准执行。</w:t>
      </w:r>
    </w:p>
    <w:p w:rsidR="005C641D" w:rsidRPr="00FC5815" w:rsidRDefault="005C641D" w:rsidP="005C641D">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t>（</w:t>
      </w:r>
      <w:r>
        <w:rPr>
          <w:rFonts w:ascii="楷体_GB2312" w:eastAsia="楷体_GB2312" w:hAnsi="宋体" w:hint="eastAsia"/>
          <w:b/>
          <w:sz w:val="30"/>
          <w:szCs w:val="30"/>
        </w:rPr>
        <w:t>七</w:t>
      </w:r>
      <w:r w:rsidRPr="00FC5815">
        <w:rPr>
          <w:rFonts w:ascii="楷体_GB2312" w:eastAsia="楷体_GB2312" w:hAnsi="宋体" w:hint="eastAsia"/>
          <w:b/>
          <w:sz w:val="30"/>
          <w:szCs w:val="30"/>
        </w:rPr>
        <w:t>）教学质量监控与督导</w:t>
      </w:r>
    </w:p>
    <w:p w:rsidR="005C641D" w:rsidRDefault="005C641D" w:rsidP="005C641D">
      <w:pPr>
        <w:spacing w:line="348" w:lineRule="auto"/>
        <w:ind w:firstLineChars="200" w:firstLine="600"/>
        <w:rPr>
          <w:rFonts w:hAnsi="宋体"/>
          <w:sz w:val="30"/>
          <w:szCs w:val="30"/>
        </w:rPr>
      </w:pPr>
      <w:r w:rsidRPr="00FC5815">
        <w:rPr>
          <w:rFonts w:hAnsi="宋体" w:hint="eastAsia"/>
          <w:sz w:val="30"/>
          <w:szCs w:val="30"/>
        </w:rPr>
        <w:t>教学质量监控措施及教学督导组开展教学督导情况，要求教学质量监控措施具体、针对性强；督导组听课有计划，听课、点评、反馈有记录，落实跟踪有效果（提供实证材料），督导总结详实。</w:t>
      </w:r>
    </w:p>
    <w:p w:rsidR="005C641D" w:rsidRPr="005C641D" w:rsidRDefault="005C641D" w:rsidP="00C043FF">
      <w:pPr>
        <w:spacing w:line="348" w:lineRule="auto"/>
        <w:ind w:firstLineChars="200" w:firstLine="600"/>
        <w:rPr>
          <w:rFonts w:hAnsi="宋体"/>
          <w:sz w:val="30"/>
          <w:szCs w:val="30"/>
        </w:rPr>
      </w:pPr>
    </w:p>
    <w:p w:rsidR="00C043FF" w:rsidRPr="00FC5815" w:rsidRDefault="00C043FF" w:rsidP="00C043FF">
      <w:pPr>
        <w:pStyle w:val="2"/>
        <w:ind w:firstLineChars="196" w:firstLine="590"/>
        <w:rPr>
          <w:rFonts w:ascii="黑体" w:eastAsia="黑体"/>
          <w:b/>
          <w:bCs/>
          <w:sz w:val="30"/>
          <w:szCs w:val="30"/>
        </w:rPr>
      </w:pPr>
      <w:r w:rsidRPr="00FC5815">
        <w:rPr>
          <w:rFonts w:ascii="黑体" w:eastAsia="黑体" w:hint="eastAsia"/>
          <w:b/>
          <w:bCs/>
          <w:sz w:val="30"/>
          <w:szCs w:val="30"/>
        </w:rPr>
        <w:t>二、检查要求</w:t>
      </w:r>
    </w:p>
    <w:p w:rsidR="00C043FF" w:rsidRPr="00FC5815" w:rsidRDefault="00C043FF" w:rsidP="00C043FF">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lastRenderedPageBreak/>
        <w:t>（一）</w:t>
      </w:r>
      <w:r>
        <w:rPr>
          <w:rFonts w:ascii="楷体_GB2312" w:eastAsia="楷体_GB2312" w:hAnsi="宋体" w:hint="eastAsia"/>
          <w:b/>
          <w:sz w:val="30"/>
          <w:szCs w:val="30"/>
        </w:rPr>
        <w:t>教研室</w:t>
      </w:r>
      <w:r w:rsidRPr="00FC5815">
        <w:rPr>
          <w:rFonts w:ascii="楷体_GB2312" w:eastAsia="楷体_GB2312" w:hAnsi="宋体" w:hint="eastAsia"/>
          <w:b/>
          <w:sz w:val="30"/>
          <w:szCs w:val="30"/>
        </w:rPr>
        <w:t>检查</w:t>
      </w:r>
    </w:p>
    <w:p w:rsidR="00C043FF" w:rsidRPr="00FC5815" w:rsidRDefault="00C043FF" w:rsidP="00C043FF">
      <w:pPr>
        <w:spacing w:line="348" w:lineRule="auto"/>
        <w:ind w:firstLine="640"/>
        <w:rPr>
          <w:rFonts w:hAnsi="宋体"/>
          <w:sz w:val="30"/>
          <w:szCs w:val="30"/>
        </w:rPr>
      </w:pPr>
      <w:r w:rsidRPr="00FC5815">
        <w:rPr>
          <w:rFonts w:hAnsi="宋体" w:hint="eastAsia"/>
          <w:sz w:val="30"/>
          <w:szCs w:val="30"/>
        </w:rPr>
        <w:t>1. 各</w:t>
      </w:r>
      <w:r>
        <w:rPr>
          <w:rFonts w:hAnsi="宋体" w:hint="eastAsia"/>
          <w:sz w:val="30"/>
          <w:szCs w:val="30"/>
        </w:rPr>
        <w:t>系、教研室</w:t>
      </w:r>
      <w:r w:rsidRPr="00FC5815">
        <w:rPr>
          <w:rFonts w:hAnsi="宋体" w:hint="eastAsia"/>
          <w:sz w:val="30"/>
          <w:szCs w:val="30"/>
        </w:rPr>
        <w:t>要结合检查内容和教学工作实际，制定期中教学检查工作方案，方案既要注重全面检查，也要有所侧重。</w:t>
      </w:r>
    </w:p>
    <w:p w:rsidR="00C043FF" w:rsidRPr="00FC5815" w:rsidRDefault="00C043FF" w:rsidP="00C043FF">
      <w:pPr>
        <w:spacing w:line="348" w:lineRule="auto"/>
        <w:ind w:firstLine="640"/>
        <w:rPr>
          <w:rFonts w:hAnsi="宋体"/>
          <w:sz w:val="30"/>
          <w:szCs w:val="30"/>
        </w:rPr>
      </w:pPr>
      <w:r w:rsidRPr="00FC5815">
        <w:rPr>
          <w:rFonts w:hAnsi="宋体" w:hint="eastAsia"/>
          <w:sz w:val="30"/>
          <w:szCs w:val="30"/>
        </w:rPr>
        <w:t xml:space="preserve">2. </w:t>
      </w:r>
      <w:r>
        <w:rPr>
          <w:rFonts w:hAnsi="宋体" w:hint="eastAsia"/>
          <w:sz w:val="30"/>
          <w:szCs w:val="30"/>
        </w:rPr>
        <w:t>专业系</w:t>
      </w:r>
      <w:r w:rsidR="00682912">
        <w:rPr>
          <w:rFonts w:hAnsi="宋体" w:hint="eastAsia"/>
          <w:sz w:val="30"/>
          <w:szCs w:val="30"/>
        </w:rPr>
        <w:t>要深入课堂、实验室、实习场所</w:t>
      </w:r>
      <w:r w:rsidRPr="00FC5815">
        <w:rPr>
          <w:rFonts w:hAnsi="宋体" w:hint="eastAsia"/>
          <w:sz w:val="30"/>
          <w:szCs w:val="30"/>
        </w:rPr>
        <w:t>进行随机听课和检查，同时还要对教师的辅导答疑、学生的早读晚听等进行抽查，并通报检查结果。</w:t>
      </w:r>
    </w:p>
    <w:p w:rsidR="00143CF6" w:rsidRDefault="00C043FF" w:rsidP="00C043FF">
      <w:pPr>
        <w:spacing w:line="348" w:lineRule="auto"/>
        <w:ind w:firstLine="640"/>
        <w:rPr>
          <w:rFonts w:hAnsi="宋体"/>
          <w:sz w:val="30"/>
          <w:szCs w:val="30"/>
        </w:rPr>
      </w:pPr>
      <w:r w:rsidRPr="00FC5815">
        <w:rPr>
          <w:rFonts w:hAnsi="宋体" w:hint="eastAsia"/>
          <w:sz w:val="30"/>
          <w:szCs w:val="30"/>
        </w:rPr>
        <w:t>3.</w:t>
      </w:r>
      <w:r>
        <w:rPr>
          <w:rFonts w:hAnsi="宋体" w:hint="eastAsia"/>
          <w:sz w:val="30"/>
          <w:szCs w:val="30"/>
        </w:rPr>
        <w:t>各系、教研室</w:t>
      </w:r>
      <w:r w:rsidRPr="00FC5815">
        <w:rPr>
          <w:rFonts w:hAnsi="宋体" w:hint="eastAsia"/>
          <w:sz w:val="30"/>
          <w:szCs w:val="30"/>
        </w:rPr>
        <w:t>分别组织召开教师、学生座谈会，听取师生的意见和建议</w:t>
      </w:r>
    </w:p>
    <w:p w:rsidR="00C043FF" w:rsidRDefault="00143CF6" w:rsidP="00C043FF">
      <w:pPr>
        <w:spacing w:line="348" w:lineRule="auto"/>
        <w:ind w:firstLine="640"/>
        <w:rPr>
          <w:rFonts w:hAnsi="宋体"/>
          <w:sz w:val="30"/>
          <w:szCs w:val="30"/>
        </w:rPr>
      </w:pPr>
      <w:r>
        <w:rPr>
          <w:rFonts w:hAnsi="宋体" w:hint="eastAsia"/>
          <w:sz w:val="30"/>
          <w:szCs w:val="30"/>
        </w:rPr>
        <w:t>4.</w:t>
      </w:r>
      <w:r w:rsidRPr="00143CF6">
        <w:rPr>
          <w:rFonts w:hAnsi="宋体" w:hint="eastAsia"/>
          <w:sz w:val="30"/>
          <w:szCs w:val="30"/>
        </w:rPr>
        <w:t xml:space="preserve"> </w:t>
      </w:r>
      <w:r w:rsidRPr="00FC5815">
        <w:rPr>
          <w:rFonts w:hAnsi="宋体" w:hint="eastAsia"/>
          <w:sz w:val="30"/>
          <w:szCs w:val="30"/>
        </w:rPr>
        <w:t>各</w:t>
      </w:r>
      <w:r>
        <w:rPr>
          <w:rFonts w:hAnsi="宋体" w:hint="eastAsia"/>
          <w:sz w:val="30"/>
          <w:szCs w:val="30"/>
        </w:rPr>
        <w:t>系、教研室</w:t>
      </w:r>
      <w:r w:rsidRPr="00FC5815">
        <w:rPr>
          <w:rFonts w:hAnsi="宋体" w:hint="eastAsia"/>
          <w:sz w:val="30"/>
          <w:szCs w:val="30"/>
        </w:rPr>
        <w:t>要根据检查情况</w:t>
      </w:r>
      <w:r>
        <w:rPr>
          <w:rFonts w:hAnsi="宋体" w:hint="eastAsia"/>
          <w:sz w:val="30"/>
          <w:szCs w:val="30"/>
        </w:rPr>
        <w:t>填写“</w:t>
      </w:r>
      <w:r w:rsidRPr="00143CF6">
        <w:rPr>
          <w:rFonts w:hAnsi="宋体" w:hint="eastAsia"/>
          <w:sz w:val="30"/>
          <w:szCs w:val="30"/>
        </w:rPr>
        <w:t>体育学院教师期中教学情况检查表</w:t>
      </w:r>
      <w:r>
        <w:rPr>
          <w:rFonts w:hAnsi="宋体" w:hint="eastAsia"/>
          <w:sz w:val="30"/>
          <w:szCs w:val="30"/>
        </w:rPr>
        <w:t>”</w:t>
      </w:r>
      <w:r w:rsidR="00C043FF" w:rsidRPr="00FC5815">
        <w:rPr>
          <w:rFonts w:hAnsi="宋体" w:hint="eastAsia"/>
          <w:sz w:val="30"/>
          <w:szCs w:val="30"/>
        </w:rPr>
        <w:t>。</w:t>
      </w:r>
    </w:p>
    <w:p w:rsidR="00C043FF" w:rsidRPr="00FC5815" w:rsidRDefault="00C043FF" w:rsidP="00C043FF">
      <w:pPr>
        <w:spacing w:line="348" w:lineRule="auto"/>
        <w:ind w:firstLine="640"/>
        <w:rPr>
          <w:rFonts w:hAnsi="宋体"/>
          <w:sz w:val="30"/>
          <w:szCs w:val="30"/>
        </w:rPr>
      </w:pPr>
      <w:r w:rsidRPr="00FC5815">
        <w:rPr>
          <w:rFonts w:hAnsi="宋体" w:hint="eastAsia"/>
          <w:sz w:val="30"/>
          <w:szCs w:val="30"/>
        </w:rPr>
        <w:t>4. 各</w:t>
      </w:r>
      <w:r>
        <w:rPr>
          <w:rFonts w:hAnsi="宋体" w:hint="eastAsia"/>
          <w:sz w:val="30"/>
          <w:szCs w:val="30"/>
        </w:rPr>
        <w:t>系、教研室</w:t>
      </w:r>
      <w:r w:rsidRPr="00FC5815">
        <w:rPr>
          <w:rFonts w:hAnsi="宋体" w:hint="eastAsia"/>
          <w:sz w:val="30"/>
          <w:szCs w:val="30"/>
        </w:rPr>
        <w:t>要根据检查情况撰写期中教学检查总结，总结中对检查、抽查的内容要有数据</w:t>
      </w:r>
      <w:r>
        <w:rPr>
          <w:rFonts w:hAnsi="宋体" w:hint="eastAsia"/>
          <w:sz w:val="30"/>
          <w:szCs w:val="30"/>
        </w:rPr>
        <w:t>、实证材料</w:t>
      </w:r>
      <w:r w:rsidRPr="00FC5815">
        <w:rPr>
          <w:rFonts w:hAnsi="宋体" w:hint="eastAsia"/>
          <w:sz w:val="30"/>
          <w:szCs w:val="30"/>
        </w:rPr>
        <w:t>且充分详实，并要认真分析、总结教学过程中的好做法、好经验和在教学管理、各类教学活动中的创新改革成效以及存在的问题和改进的建议、措施等。</w:t>
      </w:r>
    </w:p>
    <w:p w:rsidR="00C043FF" w:rsidRDefault="00C043FF" w:rsidP="00C043FF">
      <w:pPr>
        <w:spacing w:line="348" w:lineRule="auto"/>
        <w:ind w:firstLineChars="200" w:firstLine="602"/>
        <w:rPr>
          <w:rFonts w:ascii="楷体_GB2312" w:eastAsia="楷体_GB2312" w:hAnsi="宋体"/>
          <w:b/>
          <w:sz w:val="30"/>
          <w:szCs w:val="30"/>
        </w:rPr>
      </w:pPr>
      <w:r w:rsidRPr="00FC5815">
        <w:rPr>
          <w:rFonts w:ascii="楷体_GB2312" w:eastAsia="楷体_GB2312" w:hAnsi="宋体" w:hint="eastAsia"/>
          <w:b/>
          <w:sz w:val="30"/>
          <w:szCs w:val="30"/>
        </w:rPr>
        <w:t>（二）</w:t>
      </w:r>
      <w:r>
        <w:rPr>
          <w:rFonts w:ascii="楷体_GB2312" w:eastAsia="楷体_GB2312" w:hAnsi="宋体" w:hint="eastAsia"/>
          <w:b/>
          <w:sz w:val="30"/>
          <w:szCs w:val="30"/>
        </w:rPr>
        <w:t>学院</w:t>
      </w:r>
      <w:r w:rsidRPr="00FC5815">
        <w:rPr>
          <w:rFonts w:ascii="楷体_GB2312" w:eastAsia="楷体_GB2312" w:hAnsi="宋体" w:hint="eastAsia"/>
          <w:b/>
          <w:sz w:val="30"/>
          <w:szCs w:val="30"/>
        </w:rPr>
        <w:t>检查</w:t>
      </w:r>
    </w:p>
    <w:p w:rsidR="001F2B57" w:rsidRPr="001F2B57" w:rsidRDefault="001F2B57" w:rsidP="001F2B57">
      <w:pPr>
        <w:spacing w:line="348" w:lineRule="auto"/>
        <w:ind w:firstLine="640"/>
        <w:rPr>
          <w:sz w:val="30"/>
          <w:szCs w:val="30"/>
        </w:rPr>
      </w:pPr>
      <w:r w:rsidRPr="001F2B57">
        <w:rPr>
          <w:rFonts w:hint="eastAsia"/>
          <w:sz w:val="30"/>
          <w:szCs w:val="30"/>
        </w:rPr>
        <w:t>学院分专业、分教研室检查总结，如各专业教师队伍（以基本状态数据库填报结果为准）建设情况，本科生与专任教师生师比，高级职称教师人数及为本科生任教上课率、各专业课程高级职称教师任课学时比例、教风学风情况等。要深入课堂、实验室、实习场所等进行随机听课或检查，对作业、教案、课件、辅导答疑、上学期的试卷等进行检查或抽查。</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lastRenderedPageBreak/>
        <w:t xml:space="preserve">1. </w:t>
      </w:r>
      <w:r w:rsidRPr="00FC5815">
        <w:rPr>
          <w:rFonts w:hint="eastAsia"/>
          <w:sz w:val="30"/>
          <w:szCs w:val="30"/>
        </w:rPr>
        <w:t>组织对课堂教学情况及学生听课情况进行检查</w:t>
      </w:r>
      <w:r w:rsidRPr="00FC5815">
        <w:rPr>
          <w:rFonts w:hAnsi="宋体" w:hint="eastAsia"/>
          <w:sz w:val="30"/>
          <w:szCs w:val="30"/>
        </w:rPr>
        <w:t>。</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 xml:space="preserve">2. </w:t>
      </w:r>
      <w:r>
        <w:rPr>
          <w:rFonts w:hAnsi="宋体" w:hint="eastAsia"/>
          <w:sz w:val="30"/>
          <w:szCs w:val="30"/>
        </w:rPr>
        <w:t>学院</w:t>
      </w:r>
      <w:r w:rsidRPr="00FC5815">
        <w:rPr>
          <w:rFonts w:hAnsi="宋体" w:hint="eastAsia"/>
          <w:sz w:val="30"/>
          <w:szCs w:val="30"/>
        </w:rPr>
        <w:t>深入课堂听课，并对实验课程情况进行检查。</w:t>
      </w:r>
    </w:p>
    <w:p w:rsidR="00C043FF" w:rsidRPr="00FC5815" w:rsidRDefault="00C043FF" w:rsidP="00C043FF">
      <w:pPr>
        <w:spacing w:line="348" w:lineRule="auto"/>
        <w:ind w:firstLineChars="200" w:firstLine="576"/>
        <w:rPr>
          <w:rFonts w:hAnsi="宋体"/>
          <w:spacing w:val="-6"/>
          <w:sz w:val="30"/>
          <w:szCs w:val="30"/>
        </w:rPr>
      </w:pPr>
      <w:r w:rsidRPr="00FC5815">
        <w:rPr>
          <w:rFonts w:hAnsi="宋体" w:hint="eastAsia"/>
          <w:spacing w:val="-6"/>
          <w:sz w:val="30"/>
          <w:szCs w:val="30"/>
        </w:rPr>
        <w:t>3. 组织召开教师、学生座谈会，听取师生的意见和建议。</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4. 有针对性地抽查</w:t>
      </w:r>
      <w:r>
        <w:rPr>
          <w:rFonts w:hAnsi="宋体" w:hint="eastAsia"/>
          <w:sz w:val="30"/>
          <w:szCs w:val="30"/>
        </w:rPr>
        <w:t>教研室</w:t>
      </w:r>
      <w:r w:rsidRPr="00FC5815">
        <w:rPr>
          <w:rFonts w:hAnsi="宋体" w:hint="eastAsia"/>
          <w:sz w:val="30"/>
          <w:szCs w:val="30"/>
        </w:rPr>
        <w:t>的有关材料（包括教案、作业、实习报告、试卷等），要求提交</w:t>
      </w:r>
      <w:r>
        <w:rPr>
          <w:rFonts w:hAnsi="宋体" w:hint="eastAsia"/>
          <w:sz w:val="30"/>
          <w:szCs w:val="30"/>
        </w:rPr>
        <w:t>教科办</w:t>
      </w:r>
      <w:r w:rsidRPr="00FC5815">
        <w:rPr>
          <w:rFonts w:hAnsi="宋体" w:hint="eastAsia"/>
          <w:sz w:val="30"/>
          <w:szCs w:val="30"/>
        </w:rPr>
        <w:t>的检查材料，未及时上报者视为不合格。</w:t>
      </w:r>
      <w:r w:rsidR="001F2B57">
        <w:rPr>
          <w:rFonts w:hAnsi="宋体" w:hint="eastAsia"/>
          <w:sz w:val="30"/>
          <w:szCs w:val="30"/>
        </w:rPr>
        <w:t>专业教研室要针对</w:t>
      </w:r>
      <w:r w:rsidR="008663CE">
        <w:rPr>
          <w:rFonts w:hAnsi="宋体" w:hint="eastAsia"/>
          <w:sz w:val="30"/>
          <w:szCs w:val="30"/>
        </w:rPr>
        <w:t>近</w:t>
      </w:r>
      <w:r w:rsidR="001F2B57">
        <w:rPr>
          <w:rFonts w:hAnsi="宋体" w:hint="eastAsia"/>
          <w:sz w:val="30"/>
          <w:szCs w:val="30"/>
        </w:rPr>
        <w:t>两年试卷进行重点检查，查看重复率，查看试卷批阅情况，核分情况等。</w:t>
      </w:r>
    </w:p>
    <w:p w:rsidR="00C043FF" w:rsidRPr="00FC5815" w:rsidRDefault="00C043FF" w:rsidP="00C043FF">
      <w:pPr>
        <w:spacing w:line="348" w:lineRule="auto"/>
        <w:ind w:firstLineChars="200" w:firstLine="600"/>
        <w:rPr>
          <w:rFonts w:hAnsi="宋体"/>
          <w:sz w:val="30"/>
          <w:szCs w:val="30"/>
        </w:rPr>
      </w:pPr>
      <w:r w:rsidRPr="00FC5815">
        <w:rPr>
          <w:rFonts w:hAnsi="宋体" w:hint="eastAsia"/>
          <w:sz w:val="30"/>
          <w:szCs w:val="30"/>
        </w:rPr>
        <w:t xml:space="preserve">5. </w:t>
      </w:r>
      <w:r>
        <w:rPr>
          <w:rFonts w:hAnsi="宋体" w:hint="eastAsia"/>
          <w:sz w:val="30"/>
          <w:szCs w:val="30"/>
        </w:rPr>
        <w:t>学院</w:t>
      </w:r>
      <w:r w:rsidRPr="00FC5815">
        <w:rPr>
          <w:rFonts w:hAnsi="宋体" w:hint="eastAsia"/>
          <w:sz w:val="30"/>
          <w:szCs w:val="30"/>
        </w:rPr>
        <w:t>根据</w:t>
      </w:r>
      <w:r>
        <w:rPr>
          <w:rFonts w:hAnsi="宋体" w:hint="eastAsia"/>
          <w:sz w:val="30"/>
          <w:szCs w:val="30"/>
        </w:rPr>
        <w:t>教研室</w:t>
      </w:r>
      <w:r w:rsidRPr="00FC5815">
        <w:rPr>
          <w:rFonts w:hAnsi="宋体" w:hint="eastAsia"/>
          <w:sz w:val="30"/>
          <w:szCs w:val="30"/>
        </w:rPr>
        <w:t>自查情况以及学校抽查情况进行认真分析，总结经验，查找不足，明确任务，并提出整改措施。</w:t>
      </w:r>
    </w:p>
    <w:p w:rsidR="00C043FF" w:rsidRPr="00FC5815" w:rsidRDefault="00C043FF" w:rsidP="00C043FF">
      <w:pPr>
        <w:pStyle w:val="2"/>
        <w:ind w:firstLine="640"/>
        <w:rPr>
          <w:rFonts w:ascii="黑体" w:eastAsia="黑体"/>
          <w:b/>
          <w:bCs/>
          <w:sz w:val="30"/>
          <w:szCs w:val="30"/>
        </w:rPr>
      </w:pPr>
      <w:r w:rsidRPr="00FC5815">
        <w:rPr>
          <w:rFonts w:ascii="黑体" w:eastAsia="黑体" w:hint="eastAsia"/>
          <w:b/>
          <w:bCs/>
          <w:sz w:val="30"/>
          <w:szCs w:val="30"/>
        </w:rPr>
        <w:t>三、时间安排</w:t>
      </w:r>
    </w:p>
    <w:p w:rsidR="00633391" w:rsidRDefault="00633391" w:rsidP="00633391">
      <w:pPr>
        <w:pStyle w:val="2"/>
        <w:spacing w:line="329" w:lineRule="auto"/>
        <w:ind w:firstLine="640"/>
        <w:rPr>
          <w:sz w:val="30"/>
          <w:szCs w:val="30"/>
        </w:rPr>
      </w:pPr>
      <w:r>
        <w:rPr>
          <w:rFonts w:hint="eastAsia"/>
          <w:sz w:val="30"/>
          <w:szCs w:val="30"/>
        </w:rPr>
        <w:t>（一） 1</w:t>
      </w:r>
      <w:r w:rsidR="001F2B57">
        <w:rPr>
          <w:rFonts w:hint="eastAsia"/>
          <w:sz w:val="30"/>
          <w:szCs w:val="30"/>
        </w:rPr>
        <w:t>0</w:t>
      </w:r>
      <w:r>
        <w:rPr>
          <w:rFonts w:hint="eastAsia"/>
          <w:sz w:val="30"/>
          <w:szCs w:val="30"/>
        </w:rPr>
        <w:t>月</w:t>
      </w:r>
      <w:r w:rsidR="001F2B57">
        <w:rPr>
          <w:rFonts w:hint="eastAsia"/>
          <w:sz w:val="30"/>
          <w:szCs w:val="30"/>
        </w:rPr>
        <w:t>31</w:t>
      </w:r>
      <w:r>
        <w:rPr>
          <w:rFonts w:hint="eastAsia"/>
          <w:sz w:val="30"/>
          <w:szCs w:val="30"/>
        </w:rPr>
        <w:t>日-</w:t>
      </w:r>
      <w:r w:rsidR="001F2B57">
        <w:rPr>
          <w:rFonts w:hint="eastAsia"/>
          <w:sz w:val="30"/>
          <w:szCs w:val="30"/>
        </w:rPr>
        <w:t>11月9日</w:t>
      </w:r>
      <w:r>
        <w:rPr>
          <w:rFonts w:hint="eastAsia"/>
          <w:sz w:val="30"/>
          <w:szCs w:val="30"/>
        </w:rPr>
        <w:t>各系、教研室自查。1</w:t>
      </w:r>
      <w:r w:rsidR="001F2B57">
        <w:rPr>
          <w:rFonts w:hint="eastAsia"/>
          <w:sz w:val="30"/>
          <w:szCs w:val="30"/>
        </w:rPr>
        <w:t>0</w:t>
      </w:r>
      <w:r>
        <w:rPr>
          <w:rFonts w:hint="eastAsia"/>
          <w:sz w:val="30"/>
          <w:szCs w:val="30"/>
        </w:rPr>
        <w:t>日（</w:t>
      </w:r>
      <w:r w:rsidR="001F2B57">
        <w:rPr>
          <w:rFonts w:hint="eastAsia"/>
          <w:sz w:val="30"/>
          <w:szCs w:val="30"/>
        </w:rPr>
        <w:t>下午</w:t>
      </w:r>
      <w:r>
        <w:rPr>
          <w:rFonts w:hint="eastAsia"/>
          <w:sz w:val="30"/>
          <w:szCs w:val="30"/>
        </w:rPr>
        <w:t>6:00前，各系、教研室将</w:t>
      </w:r>
      <w:r w:rsidR="00143CF6" w:rsidRPr="00143CF6">
        <w:rPr>
          <w:rFonts w:hint="eastAsia"/>
          <w:sz w:val="30"/>
          <w:szCs w:val="30"/>
        </w:rPr>
        <w:t>教师期中教学情况检查表</w:t>
      </w:r>
      <w:r w:rsidR="00143CF6">
        <w:rPr>
          <w:rFonts w:hint="eastAsia"/>
          <w:sz w:val="30"/>
          <w:szCs w:val="30"/>
        </w:rPr>
        <w:t>和</w:t>
      </w:r>
      <w:r>
        <w:rPr>
          <w:rFonts w:hint="eastAsia"/>
          <w:sz w:val="30"/>
          <w:szCs w:val="30"/>
        </w:rPr>
        <w:t>期中教学检查工作总结纸质版提交教学科研办公室，</w:t>
      </w:r>
      <w:r w:rsidR="00143CF6">
        <w:rPr>
          <w:rFonts w:hint="eastAsia"/>
          <w:sz w:val="30"/>
          <w:szCs w:val="30"/>
        </w:rPr>
        <w:t>期中教学检查工作总结</w:t>
      </w:r>
      <w:r>
        <w:rPr>
          <w:rFonts w:hint="eastAsia"/>
          <w:sz w:val="30"/>
          <w:szCs w:val="30"/>
        </w:rPr>
        <w:t>电子版发至tyjkb@hpu.edu.cn。</w:t>
      </w:r>
    </w:p>
    <w:p w:rsidR="00633391" w:rsidRDefault="00633391" w:rsidP="00633391">
      <w:pPr>
        <w:pStyle w:val="2"/>
        <w:spacing w:line="329" w:lineRule="auto"/>
        <w:ind w:firstLine="640"/>
        <w:rPr>
          <w:sz w:val="30"/>
          <w:szCs w:val="30"/>
        </w:rPr>
      </w:pPr>
      <w:r>
        <w:rPr>
          <w:rFonts w:hint="eastAsia"/>
          <w:sz w:val="30"/>
          <w:szCs w:val="30"/>
        </w:rPr>
        <w:t>（二） 11月</w:t>
      </w:r>
      <w:r w:rsidR="001F2B57">
        <w:rPr>
          <w:rFonts w:hint="eastAsia"/>
          <w:sz w:val="30"/>
          <w:szCs w:val="30"/>
        </w:rPr>
        <w:t>10</w:t>
      </w:r>
      <w:r>
        <w:rPr>
          <w:rFonts w:hint="eastAsia"/>
          <w:sz w:val="30"/>
          <w:szCs w:val="30"/>
        </w:rPr>
        <w:t>日-1</w:t>
      </w:r>
      <w:r w:rsidR="001F2B57">
        <w:rPr>
          <w:rFonts w:hint="eastAsia"/>
          <w:sz w:val="30"/>
          <w:szCs w:val="30"/>
        </w:rPr>
        <w:t>1</w:t>
      </w:r>
      <w:r>
        <w:rPr>
          <w:rFonts w:hint="eastAsia"/>
          <w:sz w:val="30"/>
          <w:szCs w:val="30"/>
        </w:rPr>
        <w:t>日</w:t>
      </w:r>
      <w:r w:rsidRPr="008E266F">
        <w:rPr>
          <w:rFonts w:hint="eastAsia"/>
          <w:sz w:val="30"/>
          <w:szCs w:val="30"/>
        </w:rPr>
        <w:t>学院</w:t>
      </w:r>
      <w:r>
        <w:rPr>
          <w:rFonts w:hint="eastAsia"/>
          <w:sz w:val="30"/>
          <w:szCs w:val="30"/>
        </w:rPr>
        <w:t>随机抽查各系、教研室相关材料，并会深入课堂抽查教师备课相关材料。</w:t>
      </w:r>
    </w:p>
    <w:p w:rsidR="00092A82" w:rsidRPr="00633391" w:rsidRDefault="00633391" w:rsidP="00DD1672">
      <w:pPr>
        <w:pStyle w:val="2"/>
        <w:spacing w:line="329" w:lineRule="auto"/>
        <w:ind w:firstLine="640"/>
        <w:rPr>
          <w:sz w:val="30"/>
          <w:szCs w:val="30"/>
        </w:rPr>
      </w:pPr>
      <w:r>
        <w:rPr>
          <w:rFonts w:hint="eastAsia"/>
          <w:sz w:val="30"/>
          <w:szCs w:val="30"/>
        </w:rPr>
        <w:t>（</w:t>
      </w:r>
      <w:r w:rsidR="006E6C18">
        <w:rPr>
          <w:rFonts w:hint="eastAsia"/>
          <w:sz w:val="30"/>
          <w:szCs w:val="30"/>
        </w:rPr>
        <w:t>三</w:t>
      </w:r>
      <w:r>
        <w:rPr>
          <w:rFonts w:hint="eastAsia"/>
          <w:sz w:val="30"/>
          <w:szCs w:val="30"/>
        </w:rPr>
        <w:t xml:space="preserve">） </w:t>
      </w:r>
      <w:r w:rsidR="006E6C18" w:rsidRPr="006E6C18">
        <w:rPr>
          <w:rFonts w:hint="eastAsia"/>
          <w:sz w:val="30"/>
          <w:szCs w:val="30"/>
        </w:rPr>
        <w:t>11月16日-18日教务处深入各学院抽查相关材料。</w:t>
      </w:r>
    </w:p>
    <w:p w:rsidR="00074007" w:rsidRPr="00FC5815" w:rsidRDefault="00074007" w:rsidP="00074007">
      <w:pPr>
        <w:spacing w:line="348" w:lineRule="auto"/>
        <w:ind w:right="-4"/>
        <w:jc w:val="center"/>
        <w:rPr>
          <w:sz w:val="30"/>
          <w:szCs w:val="30"/>
        </w:rPr>
      </w:pPr>
      <w:r>
        <w:rPr>
          <w:rFonts w:hint="eastAsia"/>
          <w:b/>
          <w:sz w:val="30"/>
          <w:szCs w:val="30"/>
        </w:rPr>
        <w:t xml:space="preserve">                                   教 科 办</w:t>
      </w:r>
    </w:p>
    <w:p w:rsidR="00143CF6" w:rsidRPr="00143CF6" w:rsidRDefault="00074007" w:rsidP="00143CF6">
      <w:pPr>
        <w:spacing w:line="360" w:lineRule="auto"/>
        <w:jc w:val="center"/>
        <w:rPr>
          <w:rFonts w:ascii="Times New Roman" w:eastAsia="宋体"/>
        </w:rPr>
      </w:pPr>
      <w:r>
        <w:rPr>
          <w:rFonts w:hAnsi="仿宋_GB2312" w:cs="仿宋_GB2312" w:hint="eastAsia"/>
          <w:sz w:val="30"/>
          <w:szCs w:val="30"/>
        </w:rPr>
        <w:t xml:space="preserve">                                 二○一五年</w:t>
      </w:r>
      <w:r w:rsidR="00D06160">
        <w:rPr>
          <w:rFonts w:hAnsi="仿宋_GB2312" w:cs="仿宋_GB2312" w:hint="eastAsia"/>
          <w:sz w:val="30"/>
          <w:szCs w:val="30"/>
        </w:rPr>
        <w:t>十一</w:t>
      </w:r>
      <w:r>
        <w:rPr>
          <w:rFonts w:hAnsi="仿宋_GB2312" w:cs="仿宋_GB2312" w:hint="eastAsia"/>
          <w:sz w:val="30"/>
          <w:szCs w:val="30"/>
        </w:rPr>
        <w:t>月四</w:t>
      </w:r>
      <w:r w:rsidRPr="00FC5815">
        <w:rPr>
          <w:rFonts w:hAnsi="仿宋_GB2312" w:cs="仿宋_GB2312" w:hint="eastAsia"/>
          <w:sz w:val="30"/>
          <w:szCs w:val="30"/>
        </w:rPr>
        <w:t>日</w:t>
      </w:r>
      <w:r w:rsidR="00143CF6">
        <w:rPr>
          <w:rFonts w:hAnsi="仿宋_GB2312" w:cs="仿宋_GB2312"/>
          <w:sz w:val="30"/>
          <w:szCs w:val="30"/>
        </w:rPr>
        <w:br w:type="page"/>
      </w:r>
      <w:r w:rsidR="00143CF6" w:rsidRPr="00143CF6">
        <w:rPr>
          <w:rFonts w:ascii="Times New Roman" w:eastAsia="宋体" w:hint="eastAsia"/>
        </w:rPr>
        <w:lastRenderedPageBreak/>
        <w:t>体育学院教师期中教学情况检查表</w:t>
      </w:r>
    </w:p>
    <w:p w:rsidR="00143CF6" w:rsidRPr="00143CF6" w:rsidRDefault="00143CF6" w:rsidP="00143CF6">
      <w:pPr>
        <w:spacing w:line="360" w:lineRule="auto"/>
        <w:jc w:val="center"/>
        <w:rPr>
          <w:rFonts w:ascii="Times New Roman" w:eastAsia="宋体"/>
          <w:sz w:val="24"/>
        </w:rPr>
      </w:pPr>
      <w:r w:rsidRPr="00143CF6">
        <w:rPr>
          <w:rFonts w:ascii="Times New Roman" w:eastAsia="宋体" w:hint="eastAsia"/>
          <w:sz w:val="28"/>
        </w:rPr>
        <w:t>（</w:t>
      </w:r>
      <w:r w:rsidRPr="00143CF6">
        <w:rPr>
          <w:rFonts w:ascii="Times New Roman" w:eastAsia="宋体" w:hint="eastAsia"/>
          <w:sz w:val="28"/>
        </w:rPr>
        <w:t>201</w:t>
      </w:r>
      <w:r w:rsidR="00216957">
        <w:rPr>
          <w:rFonts w:ascii="Times New Roman" w:eastAsia="宋体" w:hint="eastAsia"/>
          <w:sz w:val="28"/>
        </w:rPr>
        <w:t>6</w:t>
      </w:r>
      <w:r w:rsidRPr="00143CF6">
        <w:rPr>
          <w:rFonts w:ascii="宋体" w:eastAsia="宋体" w:hAnsi="宋体" w:hint="eastAsia"/>
          <w:sz w:val="28"/>
        </w:rPr>
        <w:t>-</w:t>
      </w:r>
      <w:r w:rsidRPr="00143CF6">
        <w:rPr>
          <w:rFonts w:ascii="Times New Roman" w:eastAsia="宋体" w:hint="eastAsia"/>
          <w:sz w:val="28"/>
        </w:rPr>
        <w:t>201</w:t>
      </w:r>
      <w:r w:rsidR="00216957">
        <w:rPr>
          <w:rFonts w:ascii="Times New Roman" w:eastAsia="宋体" w:hint="eastAsia"/>
          <w:sz w:val="28"/>
        </w:rPr>
        <w:t>7</w:t>
      </w:r>
      <w:r w:rsidRPr="00143CF6">
        <w:rPr>
          <w:rFonts w:ascii="Times New Roman" w:eastAsia="宋体" w:hint="eastAsia"/>
          <w:sz w:val="28"/>
        </w:rPr>
        <w:t>学年第一学期）</w:t>
      </w:r>
    </w:p>
    <w:p w:rsidR="00143CF6" w:rsidRPr="00143CF6" w:rsidRDefault="00143CF6" w:rsidP="00143CF6">
      <w:pPr>
        <w:rPr>
          <w:rFonts w:ascii="Times New Roman" w:eastAsia="宋体"/>
          <w:sz w:val="24"/>
        </w:rPr>
      </w:pPr>
      <w:r w:rsidRPr="00143CF6">
        <w:rPr>
          <w:rFonts w:ascii="Times New Roman" w:eastAsia="宋体" w:hint="eastAsia"/>
          <w:sz w:val="24"/>
        </w:rPr>
        <w:t>教研室：</w:t>
      </w:r>
      <w:r w:rsidRPr="00143CF6">
        <w:rPr>
          <w:rFonts w:ascii="Times New Roman" w:eastAsia="宋体" w:hint="eastAsia"/>
          <w:sz w:val="24"/>
        </w:rPr>
        <w:t xml:space="preserve"> </w:t>
      </w:r>
    </w:p>
    <w:p w:rsidR="00143CF6" w:rsidRPr="00143CF6" w:rsidRDefault="00143CF6" w:rsidP="00143CF6">
      <w:pPr>
        <w:rPr>
          <w:rFonts w:ascii="Times New Roman" w:eastAsia="宋体"/>
          <w:sz w:val="24"/>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718"/>
        <w:gridCol w:w="732"/>
        <w:gridCol w:w="360"/>
        <w:gridCol w:w="773"/>
        <w:gridCol w:w="134"/>
        <w:gridCol w:w="284"/>
        <w:gridCol w:w="709"/>
        <w:gridCol w:w="142"/>
        <w:gridCol w:w="141"/>
        <w:gridCol w:w="710"/>
        <w:gridCol w:w="523"/>
        <w:gridCol w:w="326"/>
        <w:gridCol w:w="439"/>
        <w:gridCol w:w="270"/>
        <w:gridCol w:w="864"/>
        <w:gridCol w:w="1282"/>
      </w:tblGrid>
      <w:tr w:rsidR="00143CF6" w:rsidRPr="00143CF6" w:rsidTr="00300B08">
        <w:trPr>
          <w:trHeight w:val="659"/>
        </w:trPr>
        <w:tc>
          <w:tcPr>
            <w:tcW w:w="638" w:type="dxa"/>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基本情况</w:t>
            </w: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姓名</w:t>
            </w:r>
          </w:p>
        </w:tc>
        <w:tc>
          <w:tcPr>
            <w:tcW w:w="1092" w:type="dxa"/>
            <w:gridSpan w:val="2"/>
            <w:vAlign w:val="center"/>
          </w:tcPr>
          <w:p w:rsidR="00143CF6" w:rsidRPr="00143CF6" w:rsidRDefault="00143CF6" w:rsidP="00143CF6">
            <w:pPr>
              <w:spacing w:line="276" w:lineRule="auto"/>
              <w:jc w:val="center"/>
              <w:rPr>
                <w:rFonts w:ascii="Times New Roman" w:eastAsia="宋体"/>
                <w:sz w:val="21"/>
              </w:rPr>
            </w:pPr>
          </w:p>
        </w:tc>
        <w:tc>
          <w:tcPr>
            <w:tcW w:w="773"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职称</w:t>
            </w:r>
          </w:p>
        </w:tc>
        <w:tc>
          <w:tcPr>
            <w:tcW w:w="1269" w:type="dxa"/>
            <w:gridSpan w:val="4"/>
            <w:vAlign w:val="center"/>
          </w:tcPr>
          <w:p w:rsidR="00143CF6" w:rsidRPr="00143CF6" w:rsidRDefault="00143CF6" w:rsidP="00143CF6">
            <w:pPr>
              <w:spacing w:line="276" w:lineRule="auto"/>
              <w:jc w:val="center"/>
              <w:rPr>
                <w:rFonts w:ascii="Times New Roman" w:eastAsia="宋体"/>
                <w:sz w:val="21"/>
              </w:rPr>
            </w:pPr>
          </w:p>
        </w:tc>
        <w:tc>
          <w:tcPr>
            <w:tcW w:w="851" w:type="dxa"/>
            <w:gridSpan w:val="2"/>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课程</w:t>
            </w:r>
          </w:p>
        </w:tc>
        <w:tc>
          <w:tcPr>
            <w:tcW w:w="1288" w:type="dxa"/>
            <w:gridSpan w:val="3"/>
            <w:vAlign w:val="center"/>
          </w:tcPr>
          <w:p w:rsidR="00143CF6" w:rsidRPr="00143CF6" w:rsidRDefault="00143CF6" w:rsidP="00143CF6">
            <w:pPr>
              <w:spacing w:line="276" w:lineRule="auto"/>
              <w:jc w:val="center"/>
              <w:rPr>
                <w:rFonts w:ascii="Times New Roman" w:eastAsia="宋体"/>
                <w:sz w:val="21"/>
              </w:rPr>
            </w:pPr>
          </w:p>
        </w:tc>
        <w:tc>
          <w:tcPr>
            <w:tcW w:w="1134" w:type="dxa"/>
            <w:gridSpan w:val="2"/>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课程性质</w:t>
            </w:r>
          </w:p>
        </w:tc>
        <w:tc>
          <w:tcPr>
            <w:tcW w:w="1282"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 xml:space="preserve"> </w:t>
            </w:r>
          </w:p>
        </w:tc>
      </w:tr>
      <w:tr w:rsidR="00143CF6" w:rsidRPr="00143CF6" w:rsidTr="00300B08">
        <w:trPr>
          <w:trHeight w:val="601"/>
        </w:trPr>
        <w:tc>
          <w:tcPr>
            <w:tcW w:w="638" w:type="dxa"/>
            <w:vMerge w:val="restart"/>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教学计划执行</w:t>
            </w: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教学</w:t>
            </w:r>
          </w:p>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计划</w:t>
            </w:r>
          </w:p>
        </w:tc>
        <w:tc>
          <w:tcPr>
            <w:tcW w:w="1865" w:type="dxa"/>
            <w:gridSpan w:val="3"/>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提交情况：</w:t>
            </w:r>
            <w:r w:rsidRPr="00143CF6">
              <w:rPr>
                <w:rFonts w:ascii="Times New Roman" w:eastAsia="宋体" w:hint="eastAsia"/>
                <w:sz w:val="21"/>
              </w:rPr>
              <w:t xml:space="preserve"> </w:t>
            </w:r>
          </w:p>
        </w:tc>
        <w:tc>
          <w:tcPr>
            <w:tcW w:w="1269" w:type="dxa"/>
            <w:gridSpan w:val="4"/>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提交日期</w:t>
            </w:r>
          </w:p>
        </w:tc>
        <w:tc>
          <w:tcPr>
            <w:tcW w:w="4555" w:type="dxa"/>
            <w:gridSpan w:val="8"/>
            <w:vAlign w:val="center"/>
          </w:tcPr>
          <w:p w:rsidR="00143CF6" w:rsidRPr="00143CF6" w:rsidRDefault="00143CF6" w:rsidP="00143CF6">
            <w:pPr>
              <w:spacing w:line="276" w:lineRule="auto"/>
              <w:ind w:firstLineChars="200" w:firstLine="420"/>
              <w:rPr>
                <w:rFonts w:ascii="Times New Roman" w:eastAsia="宋体"/>
                <w:sz w:val="21"/>
              </w:rPr>
            </w:pPr>
          </w:p>
        </w:tc>
      </w:tr>
      <w:tr w:rsidR="00143CF6" w:rsidRPr="00143CF6" w:rsidTr="00300B08">
        <w:trPr>
          <w:trHeight w:val="585"/>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Merge w:val="restart"/>
            <w:vAlign w:val="center"/>
          </w:tcPr>
          <w:p w:rsidR="00143CF6" w:rsidRPr="00143CF6" w:rsidRDefault="00143CF6" w:rsidP="00143CF6">
            <w:pPr>
              <w:jc w:val="center"/>
              <w:rPr>
                <w:rFonts w:ascii="Times New Roman" w:eastAsia="宋体"/>
                <w:sz w:val="21"/>
              </w:rPr>
            </w:pPr>
            <w:r w:rsidRPr="00143CF6">
              <w:rPr>
                <w:rFonts w:ascii="Times New Roman" w:eastAsia="宋体" w:hint="eastAsia"/>
                <w:sz w:val="21"/>
              </w:rPr>
              <w:t>进度执行</w:t>
            </w:r>
          </w:p>
        </w:tc>
        <w:tc>
          <w:tcPr>
            <w:tcW w:w="7689" w:type="dxa"/>
            <w:gridSpan w:val="15"/>
          </w:tcPr>
          <w:p w:rsidR="00143CF6" w:rsidRPr="00143CF6" w:rsidRDefault="00143CF6" w:rsidP="00143CF6">
            <w:pPr>
              <w:rPr>
                <w:rFonts w:ascii="Times New Roman" w:eastAsia="宋体"/>
                <w:sz w:val="21"/>
              </w:rPr>
            </w:pPr>
            <w:r w:rsidRPr="00143CF6">
              <w:rPr>
                <w:rFonts w:ascii="Times New Roman" w:eastAsia="宋体" w:hint="eastAsia"/>
                <w:sz w:val="21"/>
              </w:rPr>
              <w:t>第</w:t>
            </w:r>
            <w:r w:rsidRPr="00143CF6">
              <w:rPr>
                <w:rFonts w:ascii="Times New Roman" w:eastAsia="宋体" w:hint="eastAsia"/>
                <w:sz w:val="21"/>
                <w:u w:val="single"/>
              </w:rPr>
              <w:t xml:space="preserve">       </w:t>
            </w:r>
            <w:r w:rsidRPr="00143CF6">
              <w:rPr>
                <w:rFonts w:ascii="Times New Roman" w:eastAsia="宋体" w:hint="eastAsia"/>
                <w:sz w:val="21"/>
              </w:rPr>
              <w:t>周教学计划进度：</w:t>
            </w: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tc>
      </w:tr>
      <w:tr w:rsidR="00143CF6" w:rsidRPr="00143CF6" w:rsidTr="00300B08">
        <w:trPr>
          <w:trHeight w:val="615"/>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Merge/>
            <w:vAlign w:val="center"/>
          </w:tcPr>
          <w:p w:rsidR="00143CF6" w:rsidRPr="00143CF6" w:rsidRDefault="00143CF6" w:rsidP="00143CF6">
            <w:pPr>
              <w:jc w:val="center"/>
              <w:rPr>
                <w:rFonts w:ascii="Times New Roman" w:eastAsia="宋体"/>
                <w:sz w:val="21"/>
              </w:rPr>
            </w:pPr>
          </w:p>
        </w:tc>
        <w:tc>
          <w:tcPr>
            <w:tcW w:w="7689" w:type="dxa"/>
            <w:gridSpan w:val="15"/>
          </w:tcPr>
          <w:p w:rsidR="00143CF6" w:rsidRPr="00143CF6" w:rsidRDefault="00143CF6" w:rsidP="00143CF6">
            <w:pPr>
              <w:rPr>
                <w:rFonts w:ascii="Times New Roman" w:eastAsia="宋体"/>
                <w:sz w:val="21"/>
              </w:rPr>
            </w:pPr>
            <w:r w:rsidRPr="00143CF6">
              <w:rPr>
                <w:rFonts w:ascii="Times New Roman" w:eastAsia="宋体" w:hint="eastAsia"/>
                <w:sz w:val="21"/>
              </w:rPr>
              <w:t>第</w:t>
            </w:r>
            <w:r w:rsidRPr="00143CF6">
              <w:rPr>
                <w:rFonts w:ascii="Times New Roman" w:eastAsia="宋体" w:hint="eastAsia"/>
                <w:sz w:val="21"/>
                <w:u w:val="single"/>
              </w:rPr>
              <w:t xml:space="preserve">       </w:t>
            </w:r>
            <w:r w:rsidRPr="00143CF6">
              <w:rPr>
                <w:rFonts w:ascii="Times New Roman" w:eastAsia="宋体" w:hint="eastAsia"/>
                <w:sz w:val="21"/>
              </w:rPr>
              <w:t>周教学实际进度：</w:t>
            </w:r>
            <w:r w:rsidRPr="00143CF6">
              <w:rPr>
                <w:rFonts w:ascii="Times New Roman" w:eastAsia="宋体" w:hint="eastAsia"/>
                <w:sz w:val="21"/>
              </w:rPr>
              <w:t xml:space="preserve"> </w:t>
            </w: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tc>
      </w:tr>
      <w:tr w:rsidR="00143CF6" w:rsidRPr="00143CF6" w:rsidTr="00300B08">
        <w:trPr>
          <w:trHeight w:val="620"/>
        </w:trPr>
        <w:tc>
          <w:tcPr>
            <w:tcW w:w="638" w:type="dxa"/>
            <w:vMerge w:val="restart"/>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教学情况</w:t>
            </w:r>
          </w:p>
        </w:tc>
        <w:tc>
          <w:tcPr>
            <w:tcW w:w="718" w:type="dxa"/>
            <w:vAlign w:val="center"/>
          </w:tcPr>
          <w:p w:rsidR="00143CF6" w:rsidRPr="00143CF6" w:rsidRDefault="00143CF6" w:rsidP="00143CF6">
            <w:pPr>
              <w:jc w:val="center"/>
              <w:rPr>
                <w:rFonts w:ascii="Times New Roman" w:eastAsia="宋体"/>
                <w:sz w:val="21"/>
              </w:rPr>
            </w:pPr>
            <w:r w:rsidRPr="00143CF6">
              <w:rPr>
                <w:rFonts w:ascii="Times New Roman" w:eastAsia="宋体" w:hint="eastAsia"/>
                <w:sz w:val="21"/>
              </w:rPr>
              <w:t>课前准备</w:t>
            </w:r>
          </w:p>
        </w:tc>
        <w:tc>
          <w:tcPr>
            <w:tcW w:w="2283" w:type="dxa"/>
            <w:gridSpan w:val="5"/>
          </w:tcPr>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tc>
        <w:tc>
          <w:tcPr>
            <w:tcW w:w="709" w:type="dxa"/>
            <w:vAlign w:val="center"/>
          </w:tcPr>
          <w:p w:rsidR="00143CF6" w:rsidRPr="00143CF6" w:rsidRDefault="00143CF6" w:rsidP="00143CF6">
            <w:pPr>
              <w:jc w:val="center"/>
              <w:rPr>
                <w:rFonts w:ascii="Times New Roman" w:eastAsia="宋体"/>
                <w:sz w:val="21"/>
              </w:rPr>
            </w:pPr>
            <w:r w:rsidRPr="00143CF6">
              <w:rPr>
                <w:rFonts w:ascii="Times New Roman" w:eastAsia="宋体" w:hint="eastAsia"/>
                <w:sz w:val="21"/>
              </w:rPr>
              <w:t>教案准备</w:t>
            </w:r>
          </w:p>
        </w:tc>
        <w:tc>
          <w:tcPr>
            <w:tcW w:w="1842" w:type="dxa"/>
            <w:gridSpan w:val="5"/>
            <w:vAlign w:val="center"/>
          </w:tcPr>
          <w:p w:rsidR="00143CF6" w:rsidRPr="00143CF6" w:rsidRDefault="00143CF6" w:rsidP="00143CF6">
            <w:pPr>
              <w:jc w:val="center"/>
              <w:rPr>
                <w:rFonts w:ascii="Times New Roman" w:eastAsia="宋体"/>
                <w:sz w:val="21"/>
              </w:rPr>
            </w:pPr>
          </w:p>
          <w:p w:rsidR="00143CF6" w:rsidRPr="00143CF6" w:rsidRDefault="00143CF6" w:rsidP="00143CF6">
            <w:pPr>
              <w:jc w:val="center"/>
              <w:rPr>
                <w:rFonts w:ascii="Times New Roman" w:eastAsia="宋体"/>
                <w:sz w:val="21"/>
              </w:rPr>
            </w:pPr>
          </w:p>
        </w:tc>
        <w:tc>
          <w:tcPr>
            <w:tcW w:w="709" w:type="dxa"/>
            <w:gridSpan w:val="2"/>
            <w:vAlign w:val="center"/>
          </w:tcPr>
          <w:p w:rsidR="00143CF6" w:rsidRPr="00143CF6" w:rsidRDefault="00143CF6" w:rsidP="00143CF6">
            <w:pPr>
              <w:jc w:val="center"/>
              <w:rPr>
                <w:rFonts w:ascii="Times New Roman" w:eastAsia="宋体"/>
                <w:sz w:val="21"/>
              </w:rPr>
            </w:pPr>
            <w:r w:rsidRPr="00143CF6">
              <w:rPr>
                <w:rFonts w:ascii="Times New Roman" w:eastAsia="宋体" w:hint="eastAsia"/>
                <w:sz w:val="21"/>
              </w:rPr>
              <w:t>教师考勤</w:t>
            </w:r>
          </w:p>
        </w:tc>
        <w:tc>
          <w:tcPr>
            <w:tcW w:w="2146" w:type="dxa"/>
            <w:gridSpan w:val="2"/>
          </w:tcPr>
          <w:p w:rsidR="00143CF6" w:rsidRPr="00143CF6" w:rsidRDefault="00143CF6" w:rsidP="00143CF6">
            <w:pPr>
              <w:rPr>
                <w:rFonts w:ascii="Times New Roman" w:eastAsia="宋体"/>
                <w:sz w:val="21"/>
              </w:rPr>
            </w:pPr>
            <w:r w:rsidRPr="00143CF6">
              <w:rPr>
                <w:rFonts w:ascii="Times New Roman" w:eastAsia="宋体" w:hint="eastAsia"/>
                <w:sz w:val="21"/>
              </w:rPr>
              <w:t xml:space="preserve">　　</w:t>
            </w:r>
          </w:p>
          <w:p w:rsidR="00143CF6" w:rsidRPr="00143CF6" w:rsidRDefault="00143CF6" w:rsidP="00143CF6">
            <w:pPr>
              <w:rPr>
                <w:rFonts w:ascii="Times New Roman" w:eastAsia="宋体"/>
                <w:sz w:val="21"/>
              </w:rPr>
            </w:pPr>
          </w:p>
        </w:tc>
      </w:tr>
      <w:tr w:rsidR="00143CF6" w:rsidRPr="00143CF6" w:rsidTr="00300B08">
        <w:trPr>
          <w:trHeight w:val="614"/>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平时作业</w:t>
            </w:r>
          </w:p>
        </w:tc>
        <w:tc>
          <w:tcPr>
            <w:tcW w:w="7689" w:type="dxa"/>
            <w:gridSpan w:val="15"/>
          </w:tcPr>
          <w:p w:rsidR="00143CF6" w:rsidRPr="00143CF6" w:rsidRDefault="00143CF6" w:rsidP="00143CF6">
            <w:pPr>
              <w:spacing w:line="360" w:lineRule="auto"/>
              <w:rPr>
                <w:rFonts w:ascii="Times New Roman" w:eastAsia="宋体"/>
                <w:sz w:val="21"/>
              </w:rPr>
            </w:pPr>
            <w:r w:rsidRPr="00143CF6">
              <w:rPr>
                <w:rFonts w:ascii="Times New Roman" w:eastAsia="宋体" w:hint="eastAsia"/>
                <w:sz w:val="21"/>
              </w:rPr>
              <w:t>布置次数：</w:t>
            </w:r>
            <w:r w:rsidRPr="00143CF6">
              <w:rPr>
                <w:rFonts w:ascii="Times New Roman" w:eastAsia="宋体" w:hint="eastAsia"/>
                <w:sz w:val="21"/>
              </w:rPr>
              <w:t xml:space="preserve">          </w:t>
            </w:r>
            <w:r w:rsidRPr="00143CF6">
              <w:rPr>
                <w:rFonts w:ascii="Times New Roman" w:eastAsia="宋体" w:hint="eastAsia"/>
                <w:sz w:val="21"/>
              </w:rPr>
              <w:t>批改次数：</w:t>
            </w:r>
          </w:p>
          <w:p w:rsidR="00143CF6" w:rsidRPr="00143CF6" w:rsidRDefault="00143CF6" w:rsidP="00143CF6">
            <w:pPr>
              <w:spacing w:line="360" w:lineRule="auto"/>
              <w:jc w:val="left"/>
              <w:rPr>
                <w:rFonts w:ascii="Times New Roman" w:eastAsia="宋体"/>
                <w:sz w:val="21"/>
              </w:rPr>
            </w:pPr>
            <w:r w:rsidRPr="00143CF6">
              <w:rPr>
                <w:rFonts w:ascii="Times New Roman" w:eastAsia="宋体" w:hint="eastAsia"/>
                <w:sz w:val="21"/>
              </w:rPr>
              <w:t>批改份数：</w:t>
            </w:r>
          </w:p>
        </w:tc>
      </w:tr>
      <w:tr w:rsidR="00143CF6" w:rsidRPr="00143CF6" w:rsidTr="00300B08">
        <w:trPr>
          <w:trHeight w:val="594"/>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PPT</w:t>
            </w:r>
            <w:r w:rsidRPr="00143CF6">
              <w:rPr>
                <w:rFonts w:ascii="Times New Roman" w:eastAsia="宋体" w:hint="eastAsia"/>
                <w:sz w:val="21"/>
              </w:rPr>
              <w:t>情况</w:t>
            </w:r>
          </w:p>
        </w:tc>
        <w:tc>
          <w:tcPr>
            <w:tcW w:w="3275" w:type="dxa"/>
            <w:gridSpan w:val="8"/>
            <w:vAlign w:val="center"/>
          </w:tcPr>
          <w:p w:rsidR="00143CF6" w:rsidRPr="00143CF6" w:rsidRDefault="00143CF6" w:rsidP="00143CF6">
            <w:pPr>
              <w:spacing w:after="240" w:line="276" w:lineRule="auto"/>
              <w:rPr>
                <w:rFonts w:ascii="Times New Roman" w:eastAsia="宋体"/>
                <w:sz w:val="21"/>
              </w:rPr>
            </w:pPr>
            <w:r w:rsidRPr="00143CF6">
              <w:rPr>
                <w:rFonts w:ascii="Times New Roman" w:eastAsia="宋体" w:hint="eastAsia"/>
                <w:sz w:val="20"/>
              </w:rPr>
              <w:t>(</w:t>
            </w:r>
            <w:r w:rsidRPr="00143CF6">
              <w:rPr>
                <w:rFonts w:ascii="Times New Roman" w:eastAsia="宋体" w:hint="eastAsia"/>
                <w:sz w:val="20"/>
              </w:rPr>
              <w:t>理论课</w:t>
            </w:r>
            <w:r w:rsidRPr="00143CF6">
              <w:rPr>
                <w:rFonts w:ascii="Times New Roman" w:eastAsia="宋体" w:hint="eastAsia"/>
                <w:sz w:val="20"/>
              </w:rPr>
              <w:t>)</w:t>
            </w:r>
          </w:p>
        </w:tc>
        <w:tc>
          <w:tcPr>
            <w:tcW w:w="1233" w:type="dxa"/>
            <w:gridSpan w:val="2"/>
            <w:vAlign w:val="center"/>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更新情况</w:t>
            </w:r>
          </w:p>
        </w:tc>
        <w:tc>
          <w:tcPr>
            <w:tcW w:w="3181" w:type="dxa"/>
            <w:gridSpan w:val="5"/>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616"/>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教案情况</w:t>
            </w:r>
          </w:p>
        </w:tc>
        <w:tc>
          <w:tcPr>
            <w:tcW w:w="3275" w:type="dxa"/>
            <w:gridSpan w:val="8"/>
            <w:vAlign w:val="center"/>
          </w:tcPr>
          <w:p w:rsidR="00143CF6" w:rsidRPr="00143CF6" w:rsidRDefault="00143CF6" w:rsidP="00143CF6">
            <w:pPr>
              <w:spacing w:line="276" w:lineRule="auto"/>
              <w:jc w:val="center"/>
              <w:rPr>
                <w:rFonts w:ascii="Times New Roman" w:eastAsia="宋体"/>
                <w:sz w:val="21"/>
              </w:rPr>
            </w:pPr>
          </w:p>
        </w:tc>
        <w:tc>
          <w:tcPr>
            <w:tcW w:w="1233" w:type="dxa"/>
            <w:gridSpan w:val="2"/>
            <w:vAlign w:val="center"/>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更新情况</w:t>
            </w:r>
          </w:p>
        </w:tc>
        <w:tc>
          <w:tcPr>
            <w:tcW w:w="3181" w:type="dxa"/>
            <w:gridSpan w:val="5"/>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616"/>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调课情况</w:t>
            </w:r>
          </w:p>
        </w:tc>
        <w:tc>
          <w:tcPr>
            <w:tcW w:w="3275" w:type="dxa"/>
            <w:gridSpan w:val="8"/>
            <w:vAlign w:val="center"/>
          </w:tcPr>
          <w:p w:rsidR="00143CF6" w:rsidRPr="00143CF6" w:rsidRDefault="00143CF6" w:rsidP="00143CF6">
            <w:pPr>
              <w:spacing w:line="276" w:lineRule="auto"/>
              <w:jc w:val="center"/>
              <w:rPr>
                <w:rFonts w:ascii="Times New Roman" w:eastAsia="宋体"/>
                <w:sz w:val="21"/>
              </w:rPr>
            </w:pPr>
          </w:p>
        </w:tc>
        <w:tc>
          <w:tcPr>
            <w:tcW w:w="1233" w:type="dxa"/>
            <w:gridSpan w:val="2"/>
            <w:vAlign w:val="center"/>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补课情况</w:t>
            </w:r>
          </w:p>
        </w:tc>
        <w:tc>
          <w:tcPr>
            <w:tcW w:w="3181" w:type="dxa"/>
            <w:gridSpan w:val="5"/>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616"/>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教学方式</w:t>
            </w:r>
          </w:p>
        </w:tc>
        <w:tc>
          <w:tcPr>
            <w:tcW w:w="3275" w:type="dxa"/>
            <w:gridSpan w:val="8"/>
            <w:vAlign w:val="center"/>
          </w:tcPr>
          <w:p w:rsidR="00143CF6" w:rsidRPr="00143CF6" w:rsidRDefault="00143CF6" w:rsidP="00143CF6">
            <w:pPr>
              <w:spacing w:line="276" w:lineRule="auto"/>
              <w:jc w:val="center"/>
              <w:rPr>
                <w:rFonts w:ascii="Times New Roman" w:eastAsia="宋体"/>
                <w:sz w:val="21"/>
              </w:rPr>
            </w:pPr>
          </w:p>
        </w:tc>
        <w:tc>
          <w:tcPr>
            <w:tcW w:w="1233" w:type="dxa"/>
            <w:gridSpan w:val="2"/>
            <w:vAlign w:val="center"/>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创新情况</w:t>
            </w:r>
          </w:p>
        </w:tc>
        <w:tc>
          <w:tcPr>
            <w:tcW w:w="3181" w:type="dxa"/>
            <w:gridSpan w:val="5"/>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616"/>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辅导答疑</w:t>
            </w:r>
          </w:p>
        </w:tc>
        <w:tc>
          <w:tcPr>
            <w:tcW w:w="7689" w:type="dxa"/>
            <w:gridSpan w:val="15"/>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616"/>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授课评价</w:t>
            </w:r>
          </w:p>
        </w:tc>
        <w:tc>
          <w:tcPr>
            <w:tcW w:w="7689" w:type="dxa"/>
            <w:gridSpan w:val="15"/>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328"/>
        </w:trPr>
        <w:tc>
          <w:tcPr>
            <w:tcW w:w="638" w:type="dxa"/>
            <w:vMerge w:val="restart"/>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lastRenderedPageBreak/>
              <w:t>实习实践情况</w:t>
            </w: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课</w:t>
            </w:r>
            <w:r w:rsidRPr="00143CF6">
              <w:rPr>
                <w:rFonts w:ascii="Times New Roman" w:eastAsia="宋体" w:hint="eastAsia"/>
                <w:sz w:val="21"/>
              </w:rPr>
              <w:t xml:space="preserve">    </w:t>
            </w:r>
            <w:r w:rsidRPr="00143CF6">
              <w:rPr>
                <w:rFonts w:ascii="Times New Roman" w:eastAsia="宋体" w:hint="eastAsia"/>
                <w:sz w:val="21"/>
              </w:rPr>
              <w:t>时</w:t>
            </w:r>
          </w:p>
        </w:tc>
        <w:tc>
          <w:tcPr>
            <w:tcW w:w="2283" w:type="dxa"/>
            <w:gridSpan w:val="5"/>
          </w:tcPr>
          <w:p w:rsidR="00143CF6" w:rsidRPr="00143CF6" w:rsidRDefault="00143CF6" w:rsidP="00143CF6">
            <w:pPr>
              <w:spacing w:line="276" w:lineRule="auto"/>
              <w:jc w:val="center"/>
              <w:rPr>
                <w:rFonts w:ascii="Times New Roman" w:eastAsia="宋体"/>
                <w:sz w:val="21"/>
              </w:rPr>
            </w:pPr>
          </w:p>
        </w:tc>
        <w:tc>
          <w:tcPr>
            <w:tcW w:w="709" w:type="dxa"/>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工作任务</w:t>
            </w:r>
          </w:p>
        </w:tc>
        <w:tc>
          <w:tcPr>
            <w:tcW w:w="4697" w:type="dxa"/>
            <w:gridSpan w:val="9"/>
          </w:tcPr>
          <w:p w:rsidR="00143CF6" w:rsidRPr="00143CF6" w:rsidRDefault="00143CF6" w:rsidP="00143CF6">
            <w:pPr>
              <w:spacing w:line="276" w:lineRule="auto"/>
              <w:jc w:val="center"/>
              <w:rPr>
                <w:rFonts w:ascii="Times New Roman" w:eastAsia="宋体"/>
                <w:sz w:val="21"/>
              </w:rPr>
            </w:pPr>
          </w:p>
        </w:tc>
      </w:tr>
      <w:tr w:rsidR="00143CF6" w:rsidRPr="00143CF6" w:rsidTr="00300B08">
        <w:trPr>
          <w:trHeight w:val="290"/>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计划安排</w:t>
            </w:r>
          </w:p>
        </w:tc>
        <w:tc>
          <w:tcPr>
            <w:tcW w:w="7689" w:type="dxa"/>
            <w:gridSpan w:val="15"/>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jc w:val="center"/>
              <w:rPr>
                <w:rFonts w:ascii="Times New Roman" w:eastAsia="宋体"/>
                <w:sz w:val="21"/>
              </w:rPr>
            </w:pPr>
          </w:p>
          <w:p w:rsidR="00143CF6" w:rsidRPr="00143CF6" w:rsidRDefault="00143CF6" w:rsidP="00143CF6">
            <w:pPr>
              <w:spacing w:line="276" w:lineRule="auto"/>
              <w:jc w:val="center"/>
              <w:rPr>
                <w:rFonts w:ascii="Times New Roman" w:eastAsia="宋体"/>
                <w:sz w:val="21"/>
              </w:rPr>
            </w:pPr>
          </w:p>
        </w:tc>
      </w:tr>
      <w:tr w:rsidR="00143CF6" w:rsidRPr="00143CF6" w:rsidTr="00300B08">
        <w:trPr>
          <w:trHeight w:val="291"/>
        </w:trPr>
        <w:tc>
          <w:tcPr>
            <w:tcW w:w="638" w:type="dxa"/>
            <w:vMerge/>
            <w:tcBorders>
              <w:bottom w:val="single" w:sz="4" w:space="0" w:color="auto"/>
            </w:tcBorders>
            <w:vAlign w:val="center"/>
          </w:tcPr>
          <w:p w:rsidR="00143CF6" w:rsidRPr="00143CF6" w:rsidRDefault="00143CF6" w:rsidP="00143CF6">
            <w:pPr>
              <w:spacing w:line="276" w:lineRule="auto"/>
              <w:jc w:val="center"/>
              <w:rPr>
                <w:rFonts w:ascii="Times New Roman" w:eastAsia="宋体"/>
                <w:sz w:val="21"/>
              </w:rPr>
            </w:pPr>
          </w:p>
        </w:tc>
        <w:tc>
          <w:tcPr>
            <w:tcW w:w="718" w:type="dxa"/>
            <w:tcBorders>
              <w:bottom w:val="single" w:sz="4" w:space="0" w:color="auto"/>
            </w:tcBorders>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完成情况</w:t>
            </w:r>
          </w:p>
        </w:tc>
        <w:tc>
          <w:tcPr>
            <w:tcW w:w="7689" w:type="dxa"/>
            <w:gridSpan w:val="15"/>
            <w:tcBorders>
              <w:bottom w:val="single" w:sz="4" w:space="0" w:color="auto"/>
            </w:tcBorders>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jc w:val="center"/>
              <w:rPr>
                <w:rFonts w:ascii="Times New Roman" w:eastAsia="宋体"/>
                <w:sz w:val="21"/>
              </w:rPr>
            </w:pPr>
          </w:p>
        </w:tc>
      </w:tr>
      <w:tr w:rsidR="00143CF6" w:rsidRPr="00143CF6" w:rsidTr="00300B08">
        <w:trPr>
          <w:trHeight w:val="291"/>
        </w:trPr>
        <w:tc>
          <w:tcPr>
            <w:tcW w:w="638" w:type="dxa"/>
            <w:vMerge w:val="restart"/>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学生情况</w:t>
            </w: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课堂考勤</w:t>
            </w:r>
          </w:p>
        </w:tc>
        <w:tc>
          <w:tcPr>
            <w:tcW w:w="7689" w:type="dxa"/>
            <w:gridSpan w:val="15"/>
          </w:tcPr>
          <w:p w:rsidR="00143CF6" w:rsidRPr="00143CF6" w:rsidRDefault="00143CF6" w:rsidP="00143CF6">
            <w:pPr>
              <w:spacing w:line="276" w:lineRule="auto"/>
              <w:rPr>
                <w:rFonts w:ascii="Times New Roman" w:eastAsia="宋体"/>
                <w:sz w:val="21"/>
              </w:rPr>
            </w:pPr>
          </w:p>
        </w:tc>
      </w:tr>
      <w:tr w:rsidR="00143CF6" w:rsidRPr="00143CF6" w:rsidTr="00300B08">
        <w:trPr>
          <w:trHeight w:val="291"/>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课堂秩序</w:t>
            </w:r>
          </w:p>
        </w:tc>
        <w:tc>
          <w:tcPr>
            <w:tcW w:w="7689" w:type="dxa"/>
            <w:gridSpan w:val="15"/>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655"/>
        </w:trPr>
        <w:tc>
          <w:tcPr>
            <w:tcW w:w="638" w:type="dxa"/>
            <w:vMerge w:val="restart"/>
            <w:tcBorders>
              <w:top w:val="single" w:sz="4" w:space="0" w:color="auto"/>
            </w:tcBorders>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参加教研活动情况</w:t>
            </w:r>
          </w:p>
        </w:tc>
        <w:tc>
          <w:tcPr>
            <w:tcW w:w="718" w:type="dxa"/>
            <w:tcBorders>
              <w:top w:val="single" w:sz="4" w:space="0" w:color="auto"/>
            </w:tcBorders>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活动次数</w:t>
            </w:r>
          </w:p>
        </w:tc>
        <w:tc>
          <w:tcPr>
            <w:tcW w:w="1999" w:type="dxa"/>
            <w:gridSpan w:val="4"/>
            <w:tcBorders>
              <w:top w:val="single" w:sz="4" w:space="0" w:color="auto"/>
            </w:tcBorders>
            <w:vAlign w:val="center"/>
          </w:tcPr>
          <w:p w:rsidR="00143CF6" w:rsidRPr="00143CF6" w:rsidRDefault="00143CF6" w:rsidP="00143CF6">
            <w:pPr>
              <w:spacing w:line="276" w:lineRule="auto"/>
              <w:jc w:val="center"/>
              <w:rPr>
                <w:rFonts w:ascii="Times New Roman" w:eastAsia="宋体"/>
                <w:sz w:val="21"/>
              </w:rPr>
            </w:pPr>
          </w:p>
        </w:tc>
        <w:tc>
          <w:tcPr>
            <w:tcW w:w="1276" w:type="dxa"/>
            <w:gridSpan w:val="4"/>
            <w:tcBorders>
              <w:top w:val="single" w:sz="4" w:space="0" w:color="auto"/>
            </w:tcBorders>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承担任务</w:t>
            </w:r>
          </w:p>
        </w:tc>
        <w:tc>
          <w:tcPr>
            <w:tcW w:w="4414" w:type="dxa"/>
            <w:gridSpan w:val="7"/>
            <w:tcBorders>
              <w:top w:val="single" w:sz="4" w:space="0" w:color="auto"/>
            </w:tcBorders>
            <w:vAlign w:val="center"/>
          </w:tcPr>
          <w:p w:rsidR="00143CF6" w:rsidRPr="00143CF6" w:rsidRDefault="00143CF6" w:rsidP="00143CF6">
            <w:pPr>
              <w:spacing w:line="276" w:lineRule="auto"/>
              <w:rPr>
                <w:rFonts w:ascii="Times New Roman" w:eastAsia="宋体"/>
                <w:sz w:val="21"/>
              </w:rPr>
            </w:pPr>
          </w:p>
        </w:tc>
      </w:tr>
      <w:tr w:rsidR="00143CF6" w:rsidRPr="00143CF6" w:rsidTr="00300B08">
        <w:trPr>
          <w:trHeight w:val="621"/>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71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听课节数</w:t>
            </w:r>
          </w:p>
        </w:tc>
        <w:tc>
          <w:tcPr>
            <w:tcW w:w="1999" w:type="dxa"/>
            <w:gridSpan w:val="4"/>
            <w:vAlign w:val="center"/>
          </w:tcPr>
          <w:p w:rsidR="00143CF6" w:rsidRPr="00143CF6" w:rsidRDefault="00143CF6" w:rsidP="00143CF6">
            <w:pPr>
              <w:spacing w:line="276" w:lineRule="auto"/>
              <w:jc w:val="center"/>
              <w:rPr>
                <w:rFonts w:ascii="Times New Roman" w:eastAsia="宋体"/>
                <w:sz w:val="21"/>
              </w:rPr>
            </w:pPr>
          </w:p>
        </w:tc>
        <w:tc>
          <w:tcPr>
            <w:tcW w:w="1276" w:type="dxa"/>
            <w:gridSpan w:val="4"/>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被听节数</w:t>
            </w:r>
          </w:p>
        </w:tc>
        <w:tc>
          <w:tcPr>
            <w:tcW w:w="4414" w:type="dxa"/>
            <w:gridSpan w:val="7"/>
            <w:vAlign w:val="center"/>
          </w:tcPr>
          <w:p w:rsidR="00143CF6" w:rsidRPr="00143CF6" w:rsidRDefault="00143CF6" w:rsidP="00143CF6">
            <w:pPr>
              <w:spacing w:line="276" w:lineRule="auto"/>
              <w:rPr>
                <w:rFonts w:ascii="Times New Roman" w:eastAsia="宋体"/>
                <w:sz w:val="21"/>
              </w:rPr>
            </w:pPr>
          </w:p>
        </w:tc>
      </w:tr>
      <w:tr w:rsidR="00143CF6" w:rsidRPr="00143CF6" w:rsidTr="00300B08">
        <w:trPr>
          <w:trHeight w:val="532"/>
        </w:trPr>
        <w:tc>
          <w:tcPr>
            <w:tcW w:w="638" w:type="dxa"/>
            <w:vMerge/>
            <w:vAlign w:val="center"/>
          </w:tcPr>
          <w:p w:rsidR="00143CF6" w:rsidRPr="00143CF6" w:rsidRDefault="00143CF6" w:rsidP="00143CF6">
            <w:pPr>
              <w:spacing w:line="276" w:lineRule="auto"/>
              <w:jc w:val="center"/>
              <w:rPr>
                <w:rFonts w:ascii="Times New Roman" w:eastAsia="宋体"/>
                <w:sz w:val="21"/>
              </w:rPr>
            </w:pPr>
          </w:p>
        </w:tc>
        <w:tc>
          <w:tcPr>
            <w:tcW w:w="1450" w:type="dxa"/>
            <w:gridSpan w:val="2"/>
            <w:vAlign w:val="center"/>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承担教学大纲、文件制定</w:t>
            </w:r>
          </w:p>
        </w:tc>
        <w:tc>
          <w:tcPr>
            <w:tcW w:w="6957" w:type="dxa"/>
            <w:gridSpan w:val="14"/>
            <w:vAlign w:val="center"/>
          </w:tcPr>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p w:rsidR="00143CF6" w:rsidRPr="00143CF6" w:rsidRDefault="00143CF6" w:rsidP="00143CF6">
            <w:pPr>
              <w:spacing w:line="276" w:lineRule="auto"/>
              <w:rPr>
                <w:rFonts w:ascii="Times New Roman" w:eastAsia="宋体"/>
                <w:sz w:val="21"/>
              </w:rPr>
            </w:pPr>
          </w:p>
        </w:tc>
      </w:tr>
      <w:tr w:rsidR="00143CF6" w:rsidRPr="00143CF6" w:rsidTr="00300B08">
        <w:trPr>
          <w:trHeight w:val="426"/>
        </w:trPr>
        <w:tc>
          <w:tcPr>
            <w:tcW w:w="638" w:type="dxa"/>
            <w:vAlign w:val="center"/>
          </w:tcPr>
          <w:p w:rsidR="00143CF6" w:rsidRPr="00143CF6" w:rsidRDefault="00143CF6" w:rsidP="00143CF6">
            <w:pPr>
              <w:spacing w:line="276" w:lineRule="auto"/>
              <w:jc w:val="center"/>
              <w:rPr>
                <w:rFonts w:ascii="Times New Roman" w:eastAsia="宋体"/>
                <w:sz w:val="21"/>
              </w:rPr>
            </w:pPr>
            <w:r w:rsidRPr="00143CF6">
              <w:rPr>
                <w:rFonts w:ascii="Times New Roman" w:eastAsia="宋体" w:hint="eastAsia"/>
                <w:sz w:val="21"/>
              </w:rPr>
              <w:t>教师建议</w:t>
            </w:r>
          </w:p>
        </w:tc>
        <w:tc>
          <w:tcPr>
            <w:tcW w:w="8407" w:type="dxa"/>
            <w:gridSpan w:val="16"/>
            <w:vAlign w:val="center"/>
          </w:tcPr>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tc>
      </w:tr>
      <w:tr w:rsidR="00143CF6" w:rsidRPr="00143CF6" w:rsidTr="00300B08">
        <w:trPr>
          <w:trHeight w:val="1199"/>
        </w:trPr>
        <w:tc>
          <w:tcPr>
            <w:tcW w:w="638" w:type="dxa"/>
            <w:vAlign w:val="center"/>
          </w:tcPr>
          <w:p w:rsidR="00143CF6" w:rsidRPr="00143CF6" w:rsidRDefault="00143CF6" w:rsidP="00143CF6">
            <w:pPr>
              <w:spacing w:line="276" w:lineRule="auto"/>
              <w:rPr>
                <w:rFonts w:ascii="Times New Roman" w:eastAsia="宋体"/>
                <w:sz w:val="21"/>
              </w:rPr>
            </w:pPr>
            <w:r w:rsidRPr="00143CF6">
              <w:rPr>
                <w:rFonts w:ascii="Times New Roman" w:eastAsia="宋体" w:hint="eastAsia"/>
                <w:sz w:val="21"/>
              </w:rPr>
              <w:t>教研室评价</w:t>
            </w:r>
          </w:p>
        </w:tc>
        <w:tc>
          <w:tcPr>
            <w:tcW w:w="8407" w:type="dxa"/>
            <w:gridSpan w:val="16"/>
            <w:vAlign w:val="center"/>
          </w:tcPr>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p>
          <w:p w:rsidR="00143CF6" w:rsidRPr="00143CF6" w:rsidRDefault="00143CF6" w:rsidP="00143CF6">
            <w:pPr>
              <w:jc w:val="center"/>
              <w:rPr>
                <w:rFonts w:ascii="Times New Roman" w:eastAsia="宋体"/>
                <w:sz w:val="21"/>
              </w:rPr>
            </w:pPr>
            <w:r w:rsidRPr="00143CF6">
              <w:rPr>
                <w:rFonts w:ascii="Times New Roman" w:eastAsia="宋体" w:hint="eastAsia"/>
                <w:sz w:val="21"/>
              </w:rPr>
              <w:t xml:space="preserve">                      </w:t>
            </w:r>
            <w:r w:rsidRPr="00143CF6">
              <w:rPr>
                <w:rFonts w:ascii="Times New Roman" w:eastAsia="宋体" w:hint="eastAsia"/>
                <w:sz w:val="21"/>
              </w:rPr>
              <w:t>教研室主任：</w:t>
            </w:r>
            <w:r w:rsidRPr="00143CF6">
              <w:rPr>
                <w:rFonts w:ascii="Times New Roman" w:eastAsia="宋体" w:hint="eastAsia"/>
                <w:sz w:val="21"/>
              </w:rPr>
              <w:t xml:space="preserve">              </w:t>
            </w:r>
            <w:r w:rsidRPr="00143CF6">
              <w:rPr>
                <w:rFonts w:ascii="Times New Roman" w:eastAsia="宋体" w:hint="eastAsia"/>
                <w:sz w:val="21"/>
              </w:rPr>
              <w:t>年</w:t>
            </w:r>
            <w:r w:rsidRPr="00143CF6">
              <w:rPr>
                <w:rFonts w:ascii="Times New Roman" w:eastAsia="宋体" w:hint="eastAsia"/>
                <w:sz w:val="21"/>
              </w:rPr>
              <w:t xml:space="preserve">    </w:t>
            </w:r>
            <w:r w:rsidRPr="00143CF6">
              <w:rPr>
                <w:rFonts w:ascii="Times New Roman" w:eastAsia="宋体" w:hint="eastAsia"/>
                <w:sz w:val="21"/>
              </w:rPr>
              <w:t>月</w:t>
            </w:r>
            <w:r w:rsidRPr="00143CF6">
              <w:rPr>
                <w:rFonts w:ascii="Times New Roman" w:eastAsia="宋体" w:hint="eastAsia"/>
                <w:sz w:val="21"/>
              </w:rPr>
              <w:t xml:space="preserve">    </w:t>
            </w:r>
            <w:r w:rsidRPr="00143CF6">
              <w:rPr>
                <w:rFonts w:ascii="Times New Roman" w:eastAsia="宋体" w:hint="eastAsia"/>
                <w:sz w:val="21"/>
              </w:rPr>
              <w:t>日</w:t>
            </w:r>
          </w:p>
        </w:tc>
      </w:tr>
    </w:tbl>
    <w:p w:rsidR="00143CF6" w:rsidRPr="00143CF6" w:rsidRDefault="00143CF6" w:rsidP="00143CF6">
      <w:pPr>
        <w:rPr>
          <w:rFonts w:ascii="Times New Roman" w:eastAsia="宋体"/>
          <w:sz w:val="21"/>
        </w:rPr>
      </w:pPr>
    </w:p>
    <w:p w:rsidR="00143CF6" w:rsidRPr="00143CF6" w:rsidRDefault="00143CF6" w:rsidP="00143CF6">
      <w:pPr>
        <w:rPr>
          <w:rFonts w:ascii="Times New Roman" w:eastAsia="宋体"/>
          <w:sz w:val="21"/>
        </w:rPr>
      </w:pPr>
      <w:r w:rsidRPr="00143CF6">
        <w:rPr>
          <w:rFonts w:ascii="Times New Roman" w:eastAsia="宋体" w:hint="eastAsia"/>
          <w:sz w:val="21"/>
        </w:rPr>
        <w:t>注：由教研室填写，一门课一份，填后提交并发邮件至教科办。一式二份存档。</w:t>
      </w:r>
    </w:p>
    <w:p w:rsidR="00092A82" w:rsidRDefault="00092A82" w:rsidP="00216957">
      <w:pPr>
        <w:spacing w:line="300" w:lineRule="auto"/>
        <w:rPr>
          <w:rFonts w:ascii="方正小标宋简体" w:eastAsia="方正小标宋简体"/>
          <w:sz w:val="36"/>
          <w:szCs w:val="36"/>
        </w:rPr>
      </w:pPr>
    </w:p>
    <w:p w:rsidR="00563B14" w:rsidRDefault="00563B14" w:rsidP="00563B14">
      <w:pPr>
        <w:spacing w:line="300" w:lineRule="auto"/>
        <w:ind w:firstLineChars="450" w:firstLine="1620"/>
        <w:rPr>
          <w:rFonts w:ascii="方正小标宋简体" w:eastAsia="方正小标宋简体"/>
          <w:sz w:val="36"/>
          <w:szCs w:val="36"/>
        </w:rPr>
      </w:pPr>
      <w:r>
        <w:rPr>
          <w:rFonts w:ascii="方正小标宋简体" w:eastAsia="方正小标宋简体" w:hint="eastAsia"/>
          <w:sz w:val="36"/>
          <w:szCs w:val="36"/>
        </w:rPr>
        <w:lastRenderedPageBreak/>
        <w:t>上学期期中教学检查提到的问题</w:t>
      </w:r>
    </w:p>
    <w:p w:rsidR="00563B14" w:rsidRDefault="00563B14" w:rsidP="00563B14">
      <w:pPr>
        <w:spacing w:line="300" w:lineRule="auto"/>
        <w:rPr>
          <w:rFonts w:ascii="方正小标宋简体" w:eastAsia="方正小标宋简体"/>
          <w:sz w:val="36"/>
          <w:szCs w:val="36"/>
        </w:rPr>
      </w:pPr>
      <w:r>
        <w:rPr>
          <w:rFonts w:ascii="方正小标宋简体" w:eastAsia="方正小标宋简体" w:hint="eastAsia"/>
          <w:sz w:val="36"/>
          <w:szCs w:val="36"/>
        </w:rPr>
        <w:t xml:space="preserve">   1.教改、质量工程项目实施计划，过程，例如论文支持，发表期刊，什么时候能发表出来。其他方面的支持及成果模式。</w:t>
      </w:r>
    </w:p>
    <w:p w:rsidR="00563B14" w:rsidRDefault="00563B14" w:rsidP="00563B14">
      <w:pPr>
        <w:spacing w:line="300" w:lineRule="auto"/>
        <w:ind w:firstLine="705"/>
        <w:rPr>
          <w:rFonts w:ascii="方正小标宋简体" w:eastAsia="方正小标宋简体"/>
          <w:sz w:val="36"/>
          <w:szCs w:val="36"/>
        </w:rPr>
      </w:pPr>
      <w:r>
        <w:rPr>
          <w:rFonts w:ascii="方正小标宋简体" w:eastAsia="方正小标宋简体" w:hint="eastAsia"/>
          <w:sz w:val="36"/>
          <w:szCs w:val="36"/>
        </w:rPr>
        <w:t>2.试卷问题：</w:t>
      </w:r>
    </w:p>
    <w:p w:rsidR="00563B14" w:rsidRDefault="00563B14" w:rsidP="00563B14">
      <w:pPr>
        <w:spacing w:line="300" w:lineRule="auto"/>
        <w:ind w:firstLine="705"/>
        <w:rPr>
          <w:rFonts w:ascii="方正小标宋简体" w:eastAsia="方正小标宋简体"/>
          <w:sz w:val="36"/>
          <w:szCs w:val="36"/>
        </w:rPr>
      </w:pPr>
      <w:r>
        <w:rPr>
          <w:rFonts w:ascii="方正小标宋简体" w:eastAsia="方正小标宋简体" w:hint="eastAsia"/>
          <w:sz w:val="36"/>
          <w:szCs w:val="36"/>
        </w:rPr>
        <w:t>2.1分值核算错误。</w:t>
      </w:r>
    </w:p>
    <w:p w:rsidR="00563B14" w:rsidRDefault="00563B14" w:rsidP="00563B14">
      <w:pPr>
        <w:spacing w:line="300" w:lineRule="auto"/>
        <w:ind w:firstLine="705"/>
        <w:rPr>
          <w:rFonts w:ascii="方正小标宋简体" w:eastAsia="方正小标宋简体"/>
          <w:sz w:val="36"/>
          <w:szCs w:val="36"/>
        </w:rPr>
      </w:pPr>
      <w:r>
        <w:rPr>
          <w:rFonts w:ascii="方正小标宋简体" w:eastAsia="方正小标宋简体" w:hint="eastAsia"/>
          <w:sz w:val="36"/>
          <w:szCs w:val="36"/>
        </w:rPr>
        <w:t>2.2每学期试卷更换问题，AB卷都要更换，试题类型更换问题。要涵盖考试大纲，支撑考试大纲，</w:t>
      </w:r>
    </w:p>
    <w:p w:rsidR="00563B14" w:rsidRDefault="00563B14" w:rsidP="00563B14">
      <w:pPr>
        <w:spacing w:line="300" w:lineRule="auto"/>
        <w:ind w:firstLine="705"/>
        <w:rPr>
          <w:rFonts w:ascii="方正小标宋简体" w:eastAsia="方正小标宋简体"/>
          <w:sz w:val="36"/>
          <w:szCs w:val="36"/>
        </w:rPr>
      </w:pPr>
      <w:r>
        <w:rPr>
          <w:rFonts w:ascii="方正小标宋简体" w:eastAsia="方正小标宋简体" w:hint="eastAsia"/>
          <w:sz w:val="36"/>
          <w:szCs w:val="36"/>
        </w:rPr>
        <w:t>2.3试卷A.B卷重复率不得超30%。A.B卷类型要一样，考核标准要一样。</w:t>
      </w:r>
    </w:p>
    <w:p w:rsidR="00563B14" w:rsidRDefault="00563B14" w:rsidP="00563B14">
      <w:pPr>
        <w:spacing w:line="300" w:lineRule="auto"/>
        <w:ind w:firstLine="705"/>
        <w:rPr>
          <w:rFonts w:ascii="方正小标宋简体" w:eastAsia="方正小标宋简体"/>
          <w:sz w:val="36"/>
          <w:szCs w:val="36"/>
        </w:rPr>
      </w:pPr>
      <w:r>
        <w:rPr>
          <w:rFonts w:ascii="方正小标宋简体" w:eastAsia="方正小标宋简体" w:hint="eastAsia"/>
          <w:sz w:val="36"/>
          <w:szCs w:val="36"/>
        </w:rPr>
        <w:t>2.4试卷分析报告太简单，试卷成绩构成要叙述，试题分析要重点说明是否覆盖考试大纲，</w:t>
      </w:r>
      <w:r w:rsidR="00E11D2F">
        <w:rPr>
          <w:rFonts w:ascii="方正小标宋简体" w:eastAsia="方正小标宋简体" w:hint="eastAsia"/>
          <w:sz w:val="36"/>
          <w:szCs w:val="36"/>
        </w:rPr>
        <w:t>个别考试方式没填。</w:t>
      </w:r>
    </w:p>
    <w:p w:rsidR="00E11D2F" w:rsidRPr="00E11D2F" w:rsidRDefault="00E11D2F" w:rsidP="00563B14">
      <w:pPr>
        <w:spacing w:line="300" w:lineRule="auto"/>
        <w:ind w:firstLine="705"/>
        <w:rPr>
          <w:rFonts w:ascii="方正小标宋简体" w:eastAsia="方正小标宋简体"/>
          <w:sz w:val="36"/>
          <w:szCs w:val="36"/>
        </w:rPr>
      </w:pPr>
      <w:r>
        <w:rPr>
          <w:rFonts w:ascii="方正小标宋简体" w:eastAsia="方正小标宋简体" w:hint="eastAsia"/>
          <w:sz w:val="36"/>
          <w:szCs w:val="36"/>
        </w:rPr>
        <w:t>3.毕业设计的各环节都必须签字</w:t>
      </w:r>
    </w:p>
    <w:p w:rsidR="00563B14" w:rsidRPr="00563B14" w:rsidRDefault="00563B14" w:rsidP="00563B14">
      <w:pPr>
        <w:spacing w:line="300" w:lineRule="auto"/>
        <w:rPr>
          <w:rFonts w:ascii="方正小标宋简体" w:eastAsia="方正小标宋简体"/>
          <w:sz w:val="28"/>
          <w:szCs w:val="28"/>
        </w:rPr>
      </w:pPr>
    </w:p>
    <w:sectPr w:rsidR="00563B14" w:rsidRPr="00563B14" w:rsidSect="00992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BC" w:rsidRDefault="00E777BC" w:rsidP="005C641D">
      <w:r>
        <w:separator/>
      </w:r>
    </w:p>
  </w:endnote>
  <w:endnote w:type="continuationSeparator" w:id="0">
    <w:p w:rsidR="00E777BC" w:rsidRDefault="00E777BC" w:rsidP="005C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BC" w:rsidRDefault="00E777BC" w:rsidP="005C641D">
      <w:r>
        <w:separator/>
      </w:r>
    </w:p>
  </w:footnote>
  <w:footnote w:type="continuationSeparator" w:id="0">
    <w:p w:rsidR="00E777BC" w:rsidRDefault="00E777BC" w:rsidP="005C6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9E2"/>
    <w:rsid w:val="00030D8F"/>
    <w:rsid w:val="00033FC9"/>
    <w:rsid w:val="00074007"/>
    <w:rsid w:val="00092A82"/>
    <w:rsid w:val="000A16E7"/>
    <w:rsid w:val="00113F48"/>
    <w:rsid w:val="00137AEF"/>
    <w:rsid w:val="00143CF6"/>
    <w:rsid w:val="0016548C"/>
    <w:rsid w:val="00166D64"/>
    <w:rsid w:val="001F2B57"/>
    <w:rsid w:val="00203F61"/>
    <w:rsid w:val="00216957"/>
    <w:rsid w:val="00300B08"/>
    <w:rsid w:val="003076A7"/>
    <w:rsid w:val="0034697B"/>
    <w:rsid w:val="00360B2C"/>
    <w:rsid w:val="003B4509"/>
    <w:rsid w:val="0044045D"/>
    <w:rsid w:val="0047232E"/>
    <w:rsid w:val="004B538E"/>
    <w:rsid w:val="00516D0C"/>
    <w:rsid w:val="00563B14"/>
    <w:rsid w:val="005C641D"/>
    <w:rsid w:val="00633391"/>
    <w:rsid w:val="006378B7"/>
    <w:rsid w:val="00654143"/>
    <w:rsid w:val="00670868"/>
    <w:rsid w:val="00682912"/>
    <w:rsid w:val="006C439B"/>
    <w:rsid w:val="006E6C18"/>
    <w:rsid w:val="00781535"/>
    <w:rsid w:val="00795793"/>
    <w:rsid w:val="008145A7"/>
    <w:rsid w:val="008663CE"/>
    <w:rsid w:val="008A2857"/>
    <w:rsid w:val="009379D1"/>
    <w:rsid w:val="009615A5"/>
    <w:rsid w:val="00971152"/>
    <w:rsid w:val="009715B8"/>
    <w:rsid w:val="00992CAF"/>
    <w:rsid w:val="009C5951"/>
    <w:rsid w:val="009C6E43"/>
    <w:rsid w:val="009D17AA"/>
    <w:rsid w:val="00A06D16"/>
    <w:rsid w:val="00A145D0"/>
    <w:rsid w:val="00A7124F"/>
    <w:rsid w:val="00B01246"/>
    <w:rsid w:val="00B30E61"/>
    <w:rsid w:val="00B42E57"/>
    <w:rsid w:val="00B533A5"/>
    <w:rsid w:val="00B65E87"/>
    <w:rsid w:val="00B71766"/>
    <w:rsid w:val="00B94A57"/>
    <w:rsid w:val="00B975E8"/>
    <w:rsid w:val="00BE3AD1"/>
    <w:rsid w:val="00C043FF"/>
    <w:rsid w:val="00C45404"/>
    <w:rsid w:val="00C629E2"/>
    <w:rsid w:val="00C65782"/>
    <w:rsid w:val="00C738A1"/>
    <w:rsid w:val="00D06160"/>
    <w:rsid w:val="00DD1672"/>
    <w:rsid w:val="00E11D2F"/>
    <w:rsid w:val="00E43683"/>
    <w:rsid w:val="00E777BC"/>
    <w:rsid w:val="00E8067B"/>
    <w:rsid w:val="00F050FB"/>
    <w:rsid w:val="00F9217A"/>
    <w:rsid w:val="00FA5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9E2"/>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629E2"/>
    <w:pPr>
      <w:spacing w:line="348" w:lineRule="auto"/>
      <w:ind w:firstLine="630"/>
    </w:pPr>
    <w:rPr>
      <w:rFonts w:hAnsi="宋体"/>
    </w:rPr>
  </w:style>
  <w:style w:type="paragraph" w:styleId="a3">
    <w:name w:val="header"/>
    <w:basedOn w:val="a"/>
    <w:link w:val="Char"/>
    <w:rsid w:val="005C6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C641D"/>
    <w:rPr>
      <w:rFonts w:ascii="仿宋_GB2312" w:eastAsia="仿宋_GB2312"/>
      <w:kern w:val="2"/>
      <w:sz w:val="18"/>
      <w:szCs w:val="18"/>
    </w:rPr>
  </w:style>
  <w:style w:type="paragraph" w:styleId="a4">
    <w:name w:val="footer"/>
    <w:basedOn w:val="a"/>
    <w:link w:val="Char0"/>
    <w:rsid w:val="005C641D"/>
    <w:pPr>
      <w:tabs>
        <w:tab w:val="center" w:pos="4153"/>
        <w:tab w:val="right" w:pos="8306"/>
      </w:tabs>
      <w:snapToGrid w:val="0"/>
      <w:jc w:val="left"/>
    </w:pPr>
    <w:rPr>
      <w:sz w:val="18"/>
      <w:szCs w:val="18"/>
    </w:rPr>
  </w:style>
  <w:style w:type="character" w:customStyle="1" w:styleId="Char0">
    <w:name w:val="页脚 Char"/>
    <w:basedOn w:val="a0"/>
    <w:link w:val="a4"/>
    <w:rsid w:val="005C641D"/>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449</Words>
  <Characters>2560</Characters>
  <Application>Microsoft Office Word</Application>
  <DocSecurity>0</DocSecurity>
  <Lines>21</Lines>
  <Paragraphs>6</Paragraphs>
  <ScaleCrop>false</ScaleCrop>
  <Company>微软中国</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2015-05-05T05:54:00Z</cp:lastPrinted>
  <dcterms:created xsi:type="dcterms:W3CDTF">2016-11-01T09:52:00Z</dcterms:created>
  <dcterms:modified xsi:type="dcterms:W3CDTF">2016-11-01T09:55:00Z</dcterms:modified>
</cp:coreProperties>
</file>